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CCA2" w14:textId="12626B38" w:rsidR="00B54E79" w:rsidRDefault="00B54E79" w:rsidP="00892CD5">
      <w:pPr>
        <w:pStyle w:val="Kop1"/>
        <w:jc w:val="center"/>
      </w:pPr>
      <w:r>
        <w:t>Herstel Haven Ameide</w:t>
      </w:r>
    </w:p>
    <w:p w14:paraId="79AE8AB4" w14:textId="77777777" w:rsidR="00B54E79" w:rsidRDefault="00B54E79"/>
    <w:p w14:paraId="44EFD7EE" w14:textId="357AFD65" w:rsidR="00B54E79" w:rsidRDefault="00B54E79" w:rsidP="00892CD5">
      <w:pPr>
        <w:spacing w:line="240" w:lineRule="auto"/>
      </w:pPr>
      <w:r>
        <w:t>Van: Watersportvereniging Ameide</w:t>
      </w:r>
    </w:p>
    <w:p w14:paraId="283E6D64" w14:textId="1D58C735" w:rsidR="00B54E79" w:rsidRDefault="00B54E79" w:rsidP="00892CD5">
      <w:pPr>
        <w:spacing w:line="240" w:lineRule="auto"/>
      </w:pPr>
      <w:r>
        <w:t xml:space="preserve">Aan: College van Burgemeester en Wethouders </w:t>
      </w:r>
      <w:r w:rsidR="00892CD5">
        <w:t xml:space="preserve">gemeente </w:t>
      </w:r>
      <w:r>
        <w:t>Vijfheerenlanden</w:t>
      </w:r>
    </w:p>
    <w:p w14:paraId="44EED0A2" w14:textId="5489E743" w:rsidR="00B54E79" w:rsidRDefault="00B54E79" w:rsidP="00892CD5">
      <w:pPr>
        <w:spacing w:line="240" w:lineRule="auto"/>
      </w:pPr>
      <w:r>
        <w:t xml:space="preserve">Datum: </w:t>
      </w:r>
      <w:r w:rsidR="009C6AFC">
        <w:t>4 september</w:t>
      </w:r>
      <w:r>
        <w:t xml:space="preserve"> 2023</w:t>
      </w:r>
    </w:p>
    <w:p w14:paraId="72B70C31" w14:textId="63A2666C" w:rsidR="00B54E79" w:rsidRDefault="00B54E79" w:rsidP="00892CD5">
      <w:pPr>
        <w:spacing w:line="240" w:lineRule="auto"/>
      </w:pPr>
      <w:r>
        <w:t>Betreft: Plan van aanpak herstel haven Ameide</w:t>
      </w:r>
    </w:p>
    <w:p w14:paraId="01347DE0" w14:textId="77777777" w:rsidR="00B54E79" w:rsidRDefault="00B54E79"/>
    <w:p w14:paraId="4EA1B539" w14:textId="0B346B59" w:rsidR="00B54E79" w:rsidRDefault="00B54E79">
      <w:r>
        <w:t>Geachte leden van het college van B&amp;W,</w:t>
      </w:r>
    </w:p>
    <w:p w14:paraId="0A51E863" w14:textId="77777777" w:rsidR="00AE67DB" w:rsidRDefault="00AE67DB"/>
    <w:p w14:paraId="7A8FDCEC" w14:textId="18D72E48" w:rsidR="00892CD5" w:rsidRDefault="00B54E79">
      <w:r>
        <w:t xml:space="preserve">Vandaag bent u te gast in de haven van Ameide. Wij zijn blij met uw komst. </w:t>
      </w:r>
      <w:r w:rsidR="00892CD5">
        <w:t xml:space="preserve">Ameide heeft veel te bieden. Een rijke historie, een levendige en actieve gemeenschap en een prachtige ligging aan de Lek. En een historische haven. De haven is altijd van groot belang geweest voor Ameide. De ontwikkeling van Ameide is nauw verbonden met haar strategische ligging aan het water en de haven speelde daarbij een belangrijke rol.  </w:t>
      </w:r>
    </w:p>
    <w:p w14:paraId="7C198D2B" w14:textId="3EEC6E07" w:rsidR="00B54E79" w:rsidRDefault="00892CD5">
      <w:r>
        <w:t>Helaas heeft de haven, z</w:t>
      </w:r>
      <w:r w:rsidR="00B54E79">
        <w:t xml:space="preserve">o kunt u </w:t>
      </w:r>
      <w:r>
        <w:t xml:space="preserve">vandaag </w:t>
      </w:r>
      <w:r w:rsidR="00B54E79">
        <w:t>met eigen ogen zien</w:t>
      </w:r>
      <w:r>
        <w:t xml:space="preserve">, </w:t>
      </w:r>
      <w:r w:rsidR="00B54E79">
        <w:t xml:space="preserve">de afgelopen decennia </w:t>
      </w:r>
      <w:r>
        <w:t xml:space="preserve">weinig </w:t>
      </w:r>
      <w:r w:rsidR="00B54E79">
        <w:t>aandacht gekregen</w:t>
      </w:r>
      <w:r>
        <w:t>. H</w:t>
      </w:r>
      <w:r w:rsidR="00B54E79">
        <w:t xml:space="preserve">ierdoor </w:t>
      </w:r>
      <w:r>
        <w:t xml:space="preserve">is er </w:t>
      </w:r>
      <w:r w:rsidR="00B54E79">
        <w:t>veel achterstallig onderhoud ontstaan</w:t>
      </w:r>
      <w:r w:rsidR="00AE67DB">
        <w:t xml:space="preserve">. Zo </w:t>
      </w:r>
      <w:r w:rsidR="00B54E79">
        <w:t>zij</w:t>
      </w:r>
      <w:r>
        <w:t>n</w:t>
      </w:r>
      <w:r w:rsidR="00B54E79">
        <w:t xml:space="preserve"> de vier aanlegplekken </w:t>
      </w:r>
      <w:r w:rsidR="00AE67DB">
        <w:t>momenteel</w:t>
      </w:r>
      <w:r w:rsidR="00B54E79">
        <w:t xml:space="preserve"> geen enkele meer bruikbaar en vertoont de botenhelling de nodige mankementen (Te kort, geen stoo</w:t>
      </w:r>
      <w:r w:rsidR="008945A6">
        <w:t>tb</w:t>
      </w:r>
      <w:r w:rsidR="00B54E79">
        <w:t xml:space="preserve">lok, geen remmingswerk). </w:t>
      </w:r>
    </w:p>
    <w:p w14:paraId="209285EB" w14:textId="691F1025" w:rsidR="00892CD5" w:rsidRDefault="00B54E79" w:rsidP="00AE67DB">
      <w:r>
        <w:t xml:space="preserve">Gelukkig heeft u </w:t>
      </w:r>
      <w:r w:rsidR="00892CD5">
        <w:t xml:space="preserve">in uw coalitieakkoord </w:t>
      </w:r>
      <w:r>
        <w:t xml:space="preserve">de </w:t>
      </w:r>
      <w:r w:rsidR="00892CD5">
        <w:t>ambitie uitgesproken</w:t>
      </w:r>
      <w:r>
        <w:t xml:space="preserve"> om </w:t>
      </w:r>
      <w:r w:rsidR="008945A6">
        <w:t>de</w:t>
      </w:r>
      <w:r>
        <w:t xml:space="preserve"> </w:t>
      </w:r>
      <w:r w:rsidRPr="00892CD5">
        <w:t>vaarroutes in de Vijfheer</w:t>
      </w:r>
      <w:r w:rsidR="008945A6">
        <w:t>enl</w:t>
      </w:r>
      <w:r w:rsidRPr="00892CD5">
        <w:t xml:space="preserve">anden weer aantrekkelijk te maken voor onze inwoners en passanten. Wij </w:t>
      </w:r>
      <w:r w:rsidR="00892CD5" w:rsidRPr="00892CD5">
        <w:t xml:space="preserve">zijn erg blij </w:t>
      </w:r>
      <w:r w:rsidRPr="00892CD5">
        <w:t xml:space="preserve">om in het </w:t>
      </w:r>
      <w:r w:rsidR="00892CD5" w:rsidRPr="00892CD5">
        <w:t>coalitieakkoord</w:t>
      </w:r>
      <w:r w:rsidRPr="00892CD5">
        <w:t xml:space="preserve"> te lezen dat de volgende concrete actie </w:t>
      </w:r>
      <w:r w:rsidR="00AE67DB" w:rsidRPr="00892CD5">
        <w:t>wordt ondernomen</w:t>
      </w:r>
      <w:r w:rsidRPr="00892CD5">
        <w:t>:</w:t>
      </w:r>
      <w:r w:rsidR="00AE67DB" w:rsidRPr="00892CD5">
        <w:t xml:space="preserve"> </w:t>
      </w:r>
    </w:p>
    <w:p w14:paraId="08611A98" w14:textId="260B2832" w:rsidR="00B54E79" w:rsidRPr="00B54E79" w:rsidRDefault="00892CD5" w:rsidP="00892CD5">
      <w:pPr>
        <w:jc w:val="center"/>
      </w:pPr>
      <w:r>
        <w:t>“</w:t>
      </w:r>
      <w:r w:rsidR="00B54E79" w:rsidRPr="00B54E79">
        <w:rPr>
          <w:i/>
          <w:iCs/>
          <w:lang w:eastAsia="nl-NL"/>
        </w:rPr>
        <w:t>We stellen een plan op voor de verbetering van vaarroutes, aanmeerlocaties en overnachtingsmogelijkheden bij havens.</w:t>
      </w:r>
      <w:r>
        <w:rPr>
          <w:i/>
          <w:iCs/>
          <w:lang w:eastAsia="nl-NL"/>
        </w:rPr>
        <w:t>”</w:t>
      </w:r>
    </w:p>
    <w:p w14:paraId="67F104EA" w14:textId="7D949793" w:rsidR="00AE67DB" w:rsidRDefault="00AE67DB">
      <w:r>
        <w:t xml:space="preserve">Om het college hierbij te helpen heeft de watersportvereniging Ameide pro-actief het plan voor het herstel van de haven Ameide opgesteld. Natuurlijk kunnen wij </w:t>
      </w:r>
      <w:r w:rsidR="00892CD5">
        <w:t>dat</w:t>
      </w:r>
      <w:r>
        <w:t xml:space="preserve"> niet alleen, wij nodigen u hierbij van harte uit om samen met ons dit plan verder uit te werken en uit te gaan voeren.</w:t>
      </w:r>
    </w:p>
    <w:p w14:paraId="34269FA1" w14:textId="095E851A" w:rsidR="00645BF1" w:rsidRDefault="00645BF1">
      <w:r>
        <w:t xml:space="preserve">Graag horen wij </w:t>
      </w:r>
      <w:r w:rsidR="00754BC4">
        <w:t xml:space="preserve">wat u van dit plan vindt en op welke wijze we hierin samen kunnen optrekken. </w:t>
      </w:r>
    </w:p>
    <w:p w14:paraId="627CA214" w14:textId="0A24DFF6" w:rsidR="00754BC4" w:rsidRDefault="009C6AFC">
      <w:r>
        <w:rPr>
          <w:noProof/>
        </w:rPr>
        <w:drawing>
          <wp:anchor distT="0" distB="0" distL="114300" distR="114300" simplePos="0" relativeHeight="251658240" behindDoc="0" locked="0" layoutInCell="1" allowOverlap="1" wp14:anchorId="15CA1BD6" wp14:editId="4A65649D">
            <wp:simplePos x="0" y="0"/>
            <wp:positionH relativeFrom="margin">
              <wp:posOffset>4015105</wp:posOffset>
            </wp:positionH>
            <wp:positionV relativeFrom="paragraph">
              <wp:posOffset>118110</wp:posOffset>
            </wp:positionV>
            <wp:extent cx="2023110" cy="2197735"/>
            <wp:effectExtent l="0" t="0" r="0" b="0"/>
            <wp:wrapSquare wrapText="bothSides"/>
            <wp:docPr id="1200114018"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114018" name="Afbeelding 2" descr="Afbeelding met tekst, Lettertype, Graphics, grafische vormgeving&#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023110" cy="2197735"/>
                    </a:xfrm>
                    <a:prstGeom prst="rect">
                      <a:avLst/>
                    </a:prstGeom>
                  </pic:spPr>
                </pic:pic>
              </a:graphicData>
            </a:graphic>
            <wp14:sizeRelH relativeFrom="margin">
              <wp14:pctWidth>0</wp14:pctWidth>
            </wp14:sizeRelH>
            <wp14:sizeRelV relativeFrom="margin">
              <wp14:pctHeight>0</wp14:pctHeight>
            </wp14:sizeRelV>
          </wp:anchor>
        </w:drawing>
      </w:r>
      <w:r w:rsidR="00754BC4">
        <w:t>Met vriendelijke groet,</w:t>
      </w:r>
    </w:p>
    <w:p w14:paraId="132ABB30" w14:textId="0C78F7DC" w:rsidR="00754BC4" w:rsidRDefault="00754BC4">
      <w:r>
        <w:t>Namens de Watersportvereniging</w:t>
      </w:r>
      <w:r w:rsidR="002B6501">
        <w:t xml:space="preserve"> De </w:t>
      </w:r>
      <w:proofErr w:type="spellStart"/>
      <w:r w:rsidR="002B6501">
        <w:t>Loswal</w:t>
      </w:r>
      <w:proofErr w:type="spellEnd"/>
    </w:p>
    <w:p w14:paraId="393FCEC0" w14:textId="72B83CD1" w:rsidR="00754BC4" w:rsidRDefault="00754BC4"/>
    <w:p w14:paraId="03F3B08D" w14:textId="77777777" w:rsidR="009C6AFC" w:rsidRDefault="009C6AFC"/>
    <w:p w14:paraId="65224983" w14:textId="62FEB8B2" w:rsidR="00754BC4" w:rsidRDefault="00754BC4">
      <w:r>
        <w:t>Jan de Wit</w:t>
      </w:r>
    </w:p>
    <w:p w14:paraId="25BAEC29" w14:textId="5EA38C73" w:rsidR="00754BC4" w:rsidRDefault="00754BC4">
      <w:r>
        <w:t>Voorzitte</w:t>
      </w:r>
      <w:r w:rsidR="00892CD5">
        <w:t>r</w:t>
      </w:r>
    </w:p>
    <w:p w14:paraId="5E1E0277" w14:textId="572662DE" w:rsidR="00892CD5" w:rsidRDefault="009C6AFC" w:rsidP="009C6AFC">
      <w:pPr>
        <w:spacing w:line="240" w:lineRule="auto"/>
      </w:pPr>
      <w:r w:rsidRPr="009C6AFC">
        <w:t>Contactgegeve</w:t>
      </w:r>
      <w:r>
        <w:t>ns:</w:t>
      </w:r>
      <w:r>
        <w:br/>
      </w:r>
      <w:r w:rsidR="002B6501" w:rsidRPr="009C6AFC">
        <w:t xml:space="preserve">e-mail: </w:t>
      </w:r>
      <w:hyperlink r:id="rId8" w:history="1">
        <w:r w:rsidRPr="00FA229F">
          <w:rPr>
            <w:rStyle w:val="Hyperlink"/>
          </w:rPr>
          <w:t>jandewit15@hotmail.com/arjankraijo@hotmail.com</w:t>
        </w:r>
      </w:hyperlink>
      <w:r>
        <w:br/>
      </w:r>
      <w:r w:rsidR="002B6501">
        <w:t>tel:</w:t>
      </w:r>
      <w:r>
        <w:t xml:space="preserve"> 06-38905648/06-24231867</w:t>
      </w:r>
      <w:r w:rsidR="00892CD5">
        <w:br w:type="page"/>
      </w:r>
    </w:p>
    <w:p w14:paraId="73C0E8CE" w14:textId="40963938" w:rsidR="00AE67DB" w:rsidRDefault="00754BC4" w:rsidP="00892CD5">
      <w:pPr>
        <w:pStyle w:val="Kop1"/>
      </w:pPr>
      <w:r>
        <w:lastRenderedPageBreak/>
        <w:t>Plan Herstel Haven Ameide</w:t>
      </w:r>
    </w:p>
    <w:p w14:paraId="402078D5" w14:textId="77777777" w:rsidR="00754BC4" w:rsidRDefault="00754BC4" w:rsidP="00754BC4">
      <w:pPr>
        <w:pStyle w:val="Kop2"/>
      </w:pPr>
    </w:p>
    <w:p w14:paraId="2ED49223" w14:textId="7EC0A901" w:rsidR="00AE67DB" w:rsidRPr="007B35F6" w:rsidRDefault="00AE67DB" w:rsidP="00754BC4">
      <w:pPr>
        <w:pStyle w:val="Kop2"/>
      </w:pPr>
      <w:r w:rsidRPr="007B35F6">
        <w:t>Aanleiding</w:t>
      </w:r>
    </w:p>
    <w:p w14:paraId="0567FC05" w14:textId="49AB150B" w:rsidR="00AE67DB" w:rsidRDefault="00AE67DB">
      <w:r>
        <w:t>De haven van Ameide heeft veel achterstallig onderhoud. De faciliteiten voldoen niet meer aan de eisen van deze tijd:</w:t>
      </w:r>
    </w:p>
    <w:p w14:paraId="69390B3A" w14:textId="43F48F48" w:rsidR="00AE67DB" w:rsidRDefault="00AE67DB" w:rsidP="00AE67DB">
      <w:pPr>
        <w:pStyle w:val="Lijstalinea"/>
        <w:numPr>
          <w:ilvl w:val="0"/>
          <w:numId w:val="2"/>
        </w:numPr>
      </w:pPr>
      <w:r>
        <w:t>De aanmeerpalen</w:t>
      </w:r>
      <w:r w:rsidR="00892CD5">
        <w:t xml:space="preserve"> </w:t>
      </w:r>
      <w:r>
        <w:t xml:space="preserve">voor de ligplaatsen zijn </w:t>
      </w:r>
      <w:r w:rsidR="00754BC4">
        <w:t>doorgerot</w:t>
      </w:r>
      <w:r>
        <w:t xml:space="preserve"> (keuringsrapport in bez</w:t>
      </w:r>
      <w:r w:rsidR="008945A6">
        <w:t>it</w:t>
      </w:r>
      <w:r>
        <w:t xml:space="preserve"> van de gemeente)</w:t>
      </w:r>
    </w:p>
    <w:p w14:paraId="2F42974D" w14:textId="2217ECDA" w:rsidR="00AE67DB" w:rsidRDefault="00892CD5" w:rsidP="00AE67DB">
      <w:pPr>
        <w:pStyle w:val="Lijstalinea"/>
        <w:numPr>
          <w:ilvl w:val="0"/>
          <w:numId w:val="2"/>
        </w:numPr>
      </w:pPr>
      <w:r>
        <w:t xml:space="preserve">Het </w:t>
      </w:r>
      <w:r w:rsidR="007B35F6">
        <w:t>Steigerwerk is eveneens rot en een gevaar voor gebruikers. Deze zijn dan ook afgesloten</w:t>
      </w:r>
    </w:p>
    <w:p w14:paraId="59E19898" w14:textId="2DCE23AF" w:rsidR="007B35F6" w:rsidRDefault="007B35F6" w:rsidP="00AE67DB">
      <w:pPr>
        <w:pStyle w:val="Lijstalinea"/>
        <w:numPr>
          <w:ilvl w:val="0"/>
          <w:numId w:val="2"/>
        </w:numPr>
      </w:pPr>
      <w:r>
        <w:t>De elektra is niet toereikend voor gebruik door passanten</w:t>
      </w:r>
      <w:r w:rsidR="00754BC4">
        <w:t xml:space="preserve"> (ook afgesloten)</w:t>
      </w:r>
    </w:p>
    <w:p w14:paraId="0D2BABFA" w14:textId="19BEF291" w:rsidR="007B35F6" w:rsidRDefault="007B35F6" w:rsidP="00AE67DB">
      <w:pPr>
        <w:pStyle w:val="Lijstalinea"/>
        <w:numPr>
          <w:ilvl w:val="0"/>
          <w:numId w:val="2"/>
        </w:numPr>
      </w:pPr>
      <w:r>
        <w:t>De botenhelling is te kort</w:t>
      </w:r>
      <w:r w:rsidR="00754BC4">
        <w:t xml:space="preserve"> (bij laag water kan er geen gebruik gemaakt worden)</w:t>
      </w:r>
    </w:p>
    <w:p w14:paraId="6198DCA9" w14:textId="425B3D90" w:rsidR="007B35F6" w:rsidRDefault="007B35F6" w:rsidP="00AE67DB">
      <w:pPr>
        <w:pStyle w:val="Lijstalinea"/>
        <w:numPr>
          <w:ilvl w:val="0"/>
          <w:numId w:val="2"/>
        </w:numPr>
      </w:pPr>
      <w:r>
        <w:t>Er ontbreekt een stootblok aan het einde</w:t>
      </w:r>
      <w:r w:rsidR="00754BC4">
        <w:t xml:space="preserve"> van de botenhelling,</w:t>
      </w:r>
      <w:r>
        <w:t xml:space="preserve"> waardoor trailers vast komen te zitten</w:t>
      </w:r>
      <w:r w:rsidR="000775BA">
        <w:t>.</w:t>
      </w:r>
    </w:p>
    <w:p w14:paraId="6567DBE2" w14:textId="572E2E99" w:rsidR="007B35F6" w:rsidRDefault="007B35F6" w:rsidP="00AE67DB">
      <w:pPr>
        <w:pStyle w:val="Lijstalinea"/>
        <w:numPr>
          <w:ilvl w:val="0"/>
          <w:numId w:val="2"/>
        </w:numPr>
      </w:pPr>
      <w:r>
        <w:t>Er ontbreekt een steiger(tje)</w:t>
      </w:r>
      <w:r w:rsidR="001462B9">
        <w:t xml:space="preserve"> bij de botenhelling</w:t>
      </w:r>
      <w:r>
        <w:t xml:space="preserve"> om zonder nat pak in de boot te stappen</w:t>
      </w:r>
    </w:p>
    <w:p w14:paraId="1B30C6E4" w14:textId="2CB9377D" w:rsidR="007B35F6" w:rsidRDefault="007B35F6" w:rsidP="00AE67DB">
      <w:pPr>
        <w:pStyle w:val="Lijstalinea"/>
        <w:numPr>
          <w:ilvl w:val="0"/>
          <w:numId w:val="2"/>
        </w:numPr>
      </w:pPr>
      <w:r>
        <w:t xml:space="preserve">Er ontbreekt remmingswerk </w:t>
      </w:r>
      <w:r w:rsidR="000775BA">
        <w:t xml:space="preserve">bij de botenhelling </w:t>
      </w:r>
      <w:r>
        <w:t>ter bescherming van de boten en de pont</w:t>
      </w:r>
    </w:p>
    <w:p w14:paraId="09477DD7" w14:textId="77777777" w:rsidR="000775BA" w:rsidRDefault="000775BA" w:rsidP="002740E3">
      <w:pPr>
        <w:pStyle w:val="Kop2"/>
      </w:pPr>
    </w:p>
    <w:p w14:paraId="1075FA69" w14:textId="58928D67" w:rsidR="007B35F6" w:rsidRPr="007B35F6" w:rsidRDefault="007B35F6" w:rsidP="002740E3">
      <w:pPr>
        <w:pStyle w:val="Kop2"/>
      </w:pPr>
      <w:r w:rsidRPr="007B35F6">
        <w:t>Ambitie</w:t>
      </w:r>
    </w:p>
    <w:p w14:paraId="4280CC1C" w14:textId="067E1300" w:rsidR="007B35F6" w:rsidRDefault="000775BA" w:rsidP="007B35F6">
      <w:r>
        <w:t>Onze a</w:t>
      </w:r>
      <w:r w:rsidR="007B35F6">
        <w:t xml:space="preserve">mbitie is om minimaal </w:t>
      </w:r>
      <w:r w:rsidR="007B35F6" w:rsidRPr="000775BA">
        <w:rPr>
          <w:b/>
          <w:bCs/>
          <w:u w:val="single"/>
        </w:rPr>
        <w:t xml:space="preserve">de faciliteiten </w:t>
      </w:r>
      <w:r w:rsidR="007B35F6">
        <w:t xml:space="preserve">die </w:t>
      </w:r>
      <w:r w:rsidR="001462B9">
        <w:t>‘</w:t>
      </w:r>
      <w:r w:rsidR="007B35F6">
        <w:t>op papier</w:t>
      </w:r>
      <w:r w:rsidR="001462B9">
        <w:t>’</w:t>
      </w:r>
      <w:r w:rsidR="007B35F6">
        <w:t xml:space="preserve"> in de haven van Ameide aanwezig zijn</w:t>
      </w:r>
      <w:r w:rsidR="001462B9">
        <w:t xml:space="preserve"> </w:t>
      </w:r>
      <w:r w:rsidR="001462B9" w:rsidRPr="000775BA">
        <w:rPr>
          <w:b/>
          <w:bCs/>
          <w:u w:val="single"/>
        </w:rPr>
        <w:t xml:space="preserve">terug te brengen op </w:t>
      </w:r>
      <w:r w:rsidR="007B35F6" w:rsidRPr="000775BA">
        <w:rPr>
          <w:b/>
          <w:bCs/>
          <w:u w:val="single"/>
        </w:rPr>
        <w:t>een hedendaags niveau</w:t>
      </w:r>
      <w:r w:rsidR="001462B9" w:rsidRPr="000775BA">
        <w:rPr>
          <w:b/>
          <w:bCs/>
          <w:u w:val="single"/>
        </w:rPr>
        <w:t>.</w:t>
      </w:r>
      <w:r w:rsidR="001462B9">
        <w:t xml:space="preserve"> Dat wil zeggen: een goed werkende boothelling en een aanlegsteiger met 4 aanmeerplekken.</w:t>
      </w:r>
    </w:p>
    <w:p w14:paraId="16B50ABB" w14:textId="24B8438C" w:rsidR="007B35F6" w:rsidRDefault="007B35F6" w:rsidP="007B35F6">
      <w:r>
        <w:t>Het lijkt wellicht een beperkte ambitie, maar we beseffen ons dat ook deze beperkte ambitie de nodige (</w:t>
      </w:r>
      <w:r w:rsidR="001462B9">
        <w:t>financiële</w:t>
      </w:r>
      <w:r>
        <w:t>) consequenties zal hebben</w:t>
      </w:r>
    </w:p>
    <w:p w14:paraId="7E0CC2A3" w14:textId="6B2207A0" w:rsidR="007B35F6" w:rsidRDefault="007B35F6" w:rsidP="001462B9">
      <w:pPr>
        <w:pStyle w:val="Kop2"/>
      </w:pPr>
      <w:r>
        <w:t>Uitwerking</w:t>
      </w:r>
    </w:p>
    <w:p w14:paraId="77BDFC9E" w14:textId="18EC42DF" w:rsidR="007B35F6" w:rsidRDefault="007B35F6" w:rsidP="007B35F6">
      <w:r>
        <w:t xml:space="preserve">In bijgaand plaatje word schematisch de diverse onderdelen van het </w:t>
      </w:r>
      <w:r w:rsidR="001462B9">
        <w:t>herstel</w:t>
      </w:r>
      <w:r>
        <w:t>plan aangeduid</w:t>
      </w:r>
      <w:r w:rsidR="001462B9">
        <w:t>.</w:t>
      </w:r>
    </w:p>
    <w:p w14:paraId="7F7E1AD7" w14:textId="77777777" w:rsidR="00733DCB" w:rsidRDefault="00733DCB" w:rsidP="007B35F6"/>
    <w:p w14:paraId="3AE1C26A" w14:textId="16A8581E" w:rsidR="00733DCB" w:rsidRDefault="002B6501" w:rsidP="007B35F6">
      <w:r>
        <w:rPr>
          <w:noProof/>
        </w:rPr>
        <w:drawing>
          <wp:inline distT="0" distB="0" distL="0" distR="0" wp14:anchorId="53493D2E" wp14:editId="48A8B25F">
            <wp:extent cx="5760720" cy="3240405"/>
            <wp:effectExtent l="0" t="0" r="0" b="0"/>
            <wp:docPr id="1686122167" name="Afbeelding 4" descr="Afbeelding met schermopname,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22167" name="Afbeelding 4" descr="Afbeelding met schermopname, buitenshuis&#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5A7E2D94" w14:textId="77777777" w:rsidR="00733DCB" w:rsidRDefault="00733DCB" w:rsidP="007B35F6"/>
    <w:p w14:paraId="70630C4B" w14:textId="77777777" w:rsidR="00733DCB" w:rsidRDefault="00733DCB" w:rsidP="007B35F6"/>
    <w:p w14:paraId="0EBBAD86" w14:textId="77777777" w:rsidR="00733DCB" w:rsidRDefault="00733DCB" w:rsidP="007B35F6"/>
    <w:p w14:paraId="358C4CFC" w14:textId="2DA3B09C" w:rsidR="007B35F6" w:rsidRPr="00733DCB" w:rsidRDefault="007B35F6" w:rsidP="007B35F6">
      <w:pPr>
        <w:rPr>
          <w:b/>
          <w:bCs/>
        </w:rPr>
      </w:pPr>
      <w:r w:rsidRPr="00733DCB">
        <w:rPr>
          <w:b/>
          <w:bCs/>
        </w:rPr>
        <w:t xml:space="preserve">1. </w:t>
      </w:r>
      <w:r w:rsidR="00892CD5">
        <w:rPr>
          <w:b/>
          <w:bCs/>
        </w:rPr>
        <w:t>D</w:t>
      </w:r>
      <w:r w:rsidRPr="00733DCB">
        <w:rPr>
          <w:b/>
          <w:bCs/>
        </w:rPr>
        <w:t>e botenhelling</w:t>
      </w:r>
    </w:p>
    <w:p w14:paraId="2CEDAD13" w14:textId="51E5889A" w:rsidR="001462B9" w:rsidRDefault="001462B9" w:rsidP="00733DCB">
      <w:r>
        <w:t>Zoals aangege</w:t>
      </w:r>
      <w:r w:rsidR="00892CD5">
        <w:t>v</w:t>
      </w:r>
      <w:r>
        <w:t xml:space="preserve">en is er nogal wat mis met en rondom de botenhelling: </w:t>
      </w:r>
    </w:p>
    <w:p w14:paraId="35158EF7" w14:textId="77777777" w:rsidR="001462B9" w:rsidRDefault="001462B9" w:rsidP="001462B9">
      <w:pPr>
        <w:pStyle w:val="Lijstalinea"/>
        <w:numPr>
          <w:ilvl w:val="0"/>
          <w:numId w:val="3"/>
        </w:numPr>
      </w:pPr>
      <w:r>
        <w:t>De botenhelling is te kort (bij laag water kan er geen gebruik gemaakt worden)</w:t>
      </w:r>
    </w:p>
    <w:p w14:paraId="171A6423" w14:textId="2DAB9887" w:rsidR="001462B9" w:rsidRDefault="001462B9" w:rsidP="001462B9">
      <w:pPr>
        <w:pStyle w:val="Lijstalinea"/>
        <w:numPr>
          <w:ilvl w:val="0"/>
          <w:numId w:val="3"/>
        </w:numPr>
      </w:pPr>
      <w:r>
        <w:t>Er ontbreekt een stootblok aan het einde van de botenhelling, waardoor trailers vast komen te zitten</w:t>
      </w:r>
      <w:r w:rsidR="000775BA">
        <w:t>.</w:t>
      </w:r>
    </w:p>
    <w:p w14:paraId="6A80545A" w14:textId="77777777" w:rsidR="001462B9" w:rsidRDefault="001462B9" w:rsidP="001462B9">
      <w:pPr>
        <w:pStyle w:val="Lijstalinea"/>
        <w:numPr>
          <w:ilvl w:val="0"/>
          <w:numId w:val="3"/>
        </w:numPr>
      </w:pPr>
      <w:r>
        <w:t>Er ontbreekt een steiger(tje) bij de botenhelling om zonder nat pak in de boot te stappen</w:t>
      </w:r>
    </w:p>
    <w:p w14:paraId="5830DF07" w14:textId="77777777" w:rsidR="001462B9" w:rsidRDefault="001462B9" w:rsidP="001462B9">
      <w:pPr>
        <w:pStyle w:val="Lijstalinea"/>
        <w:numPr>
          <w:ilvl w:val="0"/>
          <w:numId w:val="3"/>
        </w:numPr>
      </w:pPr>
      <w:r>
        <w:t>Er ontbreekt remmingswerk ter bescherming van de boten en de pont</w:t>
      </w:r>
    </w:p>
    <w:p w14:paraId="03DD44F6" w14:textId="54EAFE0D" w:rsidR="00733DCB" w:rsidRDefault="001462B9" w:rsidP="00733DCB">
      <w:r>
        <w:t xml:space="preserve">Een gedeelte van deze tekortkomingen is al bekend bij de gemeente. Dhr </w:t>
      </w:r>
      <w:r w:rsidR="007B35F6">
        <w:t>Pin</w:t>
      </w:r>
      <w:r>
        <w:t xml:space="preserve"> </w:t>
      </w:r>
      <w:r w:rsidR="007B35F6">
        <w:t>heeft</w:t>
      </w:r>
      <w:r>
        <w:t xml:space="preserve"> voor de eerste twee gebreken </w:t>
      </w:r>
      <w:r w:rsidR="007B35F6">
        <w:t xml:space="preserve">bij firma </w:t>
      </w:r>
      <w:proofErr w:type="spellStart"/>
      <w:r w:rsidR="007B35F6">
        <w:t>Damsteegt</w:t>
      </w:r>
      <w:proofErr w:type="spellEnd"/>
      <w:r>
        <w:t xml:space="preserve"> een offerte opgevraagd</w:t>
      </w:r>
      <w:r w:rsidR="007B35F6">
        <w:t>.</w:t>
      </w:r>
    </w:p>
    <w:p w14:paraId="2C082647" w14:textId="46BC6EB8" w:rsidR="00733DCB" w:rsidRDefault="00733DCB" w:rsidP="00733DCB">
      <w:r>
        <w:t xml:space="preserve">In de offerte zijn twee </w:t>
      </w:r>
      <w:r w:rsidR="008945A6">
        <w:t xml:space="preserve">onderdelen </w:t>
      </w:r>
      <w:r>
        <w:t>uitgewerkt.</w:t>
      </w:r>
      <w:r w:rsidR="008945A6">
        <w:t xml:space="preserve"> Namelijk de stalen eindbalk en het verlengen van de bestaande boothelling. </w:t>
      </w:r>
      <w:r>
        <w:t xml:space="preserve">Wij pleiten er met klem voor om te kiezen voor </w:t>
      </w:r>
      <w:r w:rsidR="008945A6">
        <w:t>het uitvoeren van beide onderdelen, omdat alleen hiermee het gebruik van de botenhelling weer voldoet.</w:t>
      </w:r>
    </w:p>
    <w:p w14:paraId="3F616C29" w14:textId="409A5CCE" w:rsidR="007B35F6" w:rsidRDefault="00733DCB" w:rsidP="007B35F6">
      <w:r>
        <w:t>Echter, m</w:t>
      </w:r>
      <w:r w:rsidR="007B35F6">
        <w:t xml:space="preserve">et alleen deze twee aanpassingen bereiken we nog niet de ambitie om het gebruik van de </w:t>
      </w:r>
      <w:r w:rsidR="000775BA">
        <w:t xml:space="preserve">botenhelling </w:t>
      </w:r>
      <w:r w:rsidR="007B35F6">
        <w:t xml:space="preserve">weer op </w:t>
      </w:r>
      <w:r w:rsidR="000775BA">
        <w:t xml:space="preserve">hedendaags </w:t>
      </w:r>
      <w:r w:rsidR="007B35F6">
        <w:t xml:space="preserve">niveau te </w:t>
      </w:r>
      <w:r w:rsidR="000775BA">
        <w:t>brengen.</w:t>
      </w:r>
      <w:r w:rsidR="007B35F6">
        <w:t xml:space="preserve"> Een Remmingswerk en een loopsteigertje naast de hellingbaan is ook vereist. Wij hebben voor deze twee onderdelen ook een offerte laten maken door dezelfde Firma </w:t>
      </w:r>
      <w:proofErr w:type="spellStart"/>
      <w:r w:rsidR="000775BA">
        <w:t>Damsteegt</w:t>
      </w:r>
      <w:proofErr w:type="spellEnd"/>
      <w:r w:rsidR="009C6AFC">
        <w:t>.</w:t>
      </w:r>
    </w:p>
    <w:tbl>
      <w:tblPr>
        <w:tblStyle w:val="Tabelraster"/>
        <w:tblW w:w="0" w:type="auto"/>
        <w:tblLook w:val="04A0" w:firstRow="1" w:lastRow="0" w:firstColumn="1" w:lastColumn="0" w:noHBand="0" w:noVBand="1"/>
      </w:tblPr>
      <w:tblGrid>
        <w:gridCol w:w="4531"/>
        <w:gridCol w:w="4531"/>
      </w:tblGrid>
      <w:tr w:rsidR="007B35F6" w14:paraId="54905FF8" w14:textId="77777777" w:rsidTr="007B35F6">
        <w:tc>
          <w:tcPr>
            <w:tcW w:w="4531" w:type="dxa"/>
          </w:tcPr>
          <w:p w14:paraId="6C180DA3" w14:textId="340FA14D" w:rsidR="007B35F6" w:rsidRDefault="007B35F6" w:rsidP="007B35F6">
            <w:r>
              <w:t>Maatregel</w:t>
            </w:r>
          </w:p>
        </w:tc>
        <w:tc>
          <w:tcPr>
            <w:tcW w:w="4531" w:type="dxa"/>
          </w:tcPr>
          <w:p w14:paraId="71D00658" w14:textId="593F2FD8" w:rsidR="007B35F6" w:rsidRDefault="007B35F6" w:rsidP="007B35F6">
            <w:r>
              <w:t>Investering</w:t>
            </w:r>
            <w:r w:rsidR="008945A6">
              <w:t xml:space="preserve"> (Euro</w:t>
            </w:r>
            <w:r w:rsidR="00027881">
              <w:t xml:space="preserve"> ex BTW</w:t>
            </w:r>
            <w:r w:rsidR="008945A6">
              <w:t>)</w:t>
            </w:r>
          </w:p>
        </w:tc>
      </w:tr>
      <w:tr w:rsidR="007B35F6" w14:paraId="32436138" w14:textId="77777777" w:rsidTr="007B35F6">
        <w:tc>
          <w:tcPr>
            <w:tcW w:w="4531" w:type="dxa"/>
          </w:tcPr>
          <w:p w14:paraId="41BE8CA1" w14:textId="45A0EE5B" w:rsidR="007B35F6" w:rsidRDefault="007B35F6" w:rsidP="007B35F6">
            <w:r>
              <w:t>Boothelling</w:t>
            </w:r>
            <w:r w:rsidR="000775BA">
              <w:t xml:space="preserve"> vernieuwen/verlengen/</w:t>
            </w:r>
            <w:r w:rsidR="008945A6">
              <w:t>eindbalk</w:t>
            </w:r>
          </w:p>
        </w:tc>
        <w:tc>
          <w:tcPr>
            <w:tcW w:w="4531" w:type="dxa"/>
          </w:tcPr>
          <w:p w14:paraId="4625C6AB" w14:textId="3A2DCC0E" w:rsidR="007B35F6" w:rsidRDefault="008945A6" w:rsidP="008945A6">
            <w:pPr>
              <w:jc w:val="right"/>
            </w:pPr>
            <w:r>
              <w:t>16.725</w:t>
            </w:r>
            <w:r w:rsidR="00027881">
              <w:t>,00</w:t>
            </w:r>
          </w:p>
        </w:tc>
      </w:tr>
      <w:tr w:rsidR="007B35F6" w14:paraId="09A44129" w14:textId="77777777" w:rsidTr="007B35F6">
        <w:tc>
          <w:tcPr>
            <w:tcW w:w="4531" w:type="dxa"/>
          </w:tcPr>
          <w:p w14:paraId="5DF565AD" w14:textId="53FD90DF" w:rsidR="007B35F6" w:rsidRDefault="007B35F6" w:rsidP="007B35F6">
            <w:r>
              <w:t>Steiger</w:t>
            </w:r>
            <w:r w:rsidR="000775BA">
              <w:t>tje</w:t>
            </w:r>
            <w:r>
              <w:t xml:space="preserve"> bij boothelling</w:t>
            </w:r>
          </w:p>
        </w:tc>
        <w:tc>
          <w:tcPr>
            <w:tcW w:w="4531" w:type="dxa"/>
          </w:tcPr>
          <w:p w14:paraId="2A4A90DD" w14:textId="2FD0D644" w:rsidR="007B35F6" w:rsidRPr="00027881" w:rsidRDefault="00027881" w:rsidP="00027881">
            <w:pPr>
              <w:jc w:val="right"/>
              <w:rPr>
                <w:rFonts w:ascii="Calibri" w:hAnsi="Calibri" w:cs="Calibri"/>
                <w:color w:val="000000"/>
              </w:rPr>
            </w:pPr>
            <w:r>
              <w:rPr>
                <w:rFonts w:ascii="Calibri" w:hAnsi="Calibri" w:cs="Calibri"/>
                <w:color w:val="000000"/>
              </w:rPr>
              <w:t>33.461,79</w:t>
            </w:r>
          </w:p>
        </w:tc>
      </w:tr>
      <w:tr w:rsidR="007B35F6" w14:paraId="1E62815F" w14:textId="77777777" w:rsidTr="007B35F6">
        <w:tc>
          <w:tcPr>
            <w:tcW w:w="4531" w:type="dxa"/>
          </w:tcPr>
          <w:p w14:paraId="7D647152" w14:textId="54485F88" w:rsidR="007B35F6" w:rsidRDefault="007B35F6" w:rsidP="007B35F6">
            <w:r>
              <w:t>Remmingswerk</w:t>
            </w:r>
          </w:p>
        </w:tc>
        <w:tc>
          <w:tcPr>
            <w:tcW w:w="4531" w:type="dxa"/>
          </w:tcPr>
          <w:p w14:paraId="115C562C" w14:textId="45FE27FB" w:rsidR="007B35F6" w:rsidRDefault="00027881" w:rsidP="00027881">
            <w:pPr>
              <w:jc w:val="right"/>
            </w:pPr>
            <w:r>
              <w:rPr>
                <w:rFonts w:ascii="Calibri" w:hAnsi="Calibri" w:cs="Calibri"/>
                <w:color w:val="000000"/>
              </w:rPr>
              <w:t>11.801,05</w:t>
            </w:r>
          </w:p>
        </w:tc>
      </w:tr>
      <w:tr w:rsidR="007B35F6" w:rsidRPr="00027881" w14:paraId="598E4501" w14:textId="77777777" w:rsidTr="007B35F6">
        <w:tc>
          <w:tcPr>
            <w:tcW w:w="4531" w:type="dxa"/>
          </w:tcPr>
          <w:p w14:paraId="4409D382" w14:textId="50E38DF4" w:rsidR="007B35F6" w:rsidRPr="00027881" w:rsidRDefault="007B35F6" w:rsidP="007B35F6">
            <w:pPr>
              <w:rPr>
                <w:b/>
                <w:bCs/>
              </w:rPr>
            </w:pPr>
            <w:r w:rsidRPr="00027881">
              <w:rPr>
                <w:b/>
                <w:bCs/>
              </w:rPr>
              <w:t>Totaal</w:t>
            </w:r>
          </w:p>
        </w:tc>
        <w:tc>
          <w:tcPr>
            <w:tcW w:w="4531" w:type="dxa"/>
          </w:tcPr>
          <w:p w14:paraId="4803EC55" w14:textId="0FC77F62" w:rsidR="007B35F6" w:rsidRPr="00027881" w:rsidRDefault="00027881" w:rsidP="00027881">
            <w:pPr>
              <w:jc w:val="right"/>
              <w:rPr>
                <w:b/>
                <w:bCs/>
              </w:rPr>
            </w:pPr>
            <w:r w:rsidRPr="00027881">
              <w:rPr>
                <w:b/>
                <w:bCs/>
              </w:rPr>
              <w:t>61.987,84</w:t>
            </w:r>
          </w:p>
        </w:tc>
      </w:tr>
    </w:tbl>
    <w:p w14:paraId="43F90802" w14:textId="77777777" w:rsidR="007B35F6" w:rsidRDefault="007B35F6" w:rsidP="007B35F6"/>
    <w:p w14:paraId="5A077DB4" w14:textId="7194C777" w:rsidR="00733DCB" w:rsidRPr="00645BF1" w:rsidRDefault="00733DCB" w:rsidP="007B35F6">
      <w:pPr>
        <w:rPr>
          <w:b/>
          <w:bCs/>
        </w:rPr>
      </w:pPr>
      <w:r w:rsidRPr="00645BF1">
        <w:rPr>
          <w:b/>
          <w:bCs/>
        </w:rPr>
        <w:t>2 Drijvende steiger met verbindingsstukken</w:t>
      </w:r>
    </w:p>
    <w:p w14:paraId="29C8F61A" w14:textId="17B05F5C" w:rsidR="00733DCB" w:rsidRDefault="00733DCB" w:rsidP="007B35F6">
      <w:r>
        <w:t>Om de haven van Ameide weer geschikt te maken voor het aanmeren van boten dienen de huidige verrotte faciliteiten verwijderd te worden en moet er een nieuwe steiger aangelegd worden.</w:t>
      </w:r>
    </w:p>
    <w:p w14:paraId="4DA395A3" w14:textId="121DFC06" w:rsidR="00733DCB" w:rsidRDefault="00733DCB" w:rsidP="007B35F6">
      <w:r>
        <w:t xml:space="preserve">In overleg met de Firma Damsteegt </w:t>
      </w:r>
      <w:r w:rsidR="00976BD1">
        <w:t xml:space="preserve">kiezen we ervoor om </w:t>
      </w:r>
      <w:r>
        <w:t>een drijvende steiger aan te leggen tussen de steiger van de botenhelling en de</w:t>
      </w:r>
      <w:r w:rsidR="00027881">
        <w:t xml:space="preserve"> huidige betonnen</w:t>
      </w:r>
      <w:r>
        <w:t xml:space="preserve"> aanmeerplek.  Aan beide zijden van deze drijvende steiger dient een koppelstuk gemaakt te worden naar de vaste steiger (beweegbaar/scharnierend deel). </w:t>
      </w:r>
    </w:p>
    <w:p w14:paraId="149456A2" w14:textId="6EF27A3D" w:rsidR="00733DCB" w:rsidRDefault="00733DCB" w:rsidP="007B35F6">
      <w:r>
        <w:t>De prijsopgaaf voor deze werkzaamheden zijn als volgt:</w:t>
      </w:r>
    </w:p>
    <w:tbl>
      <w:tblPr>
        <w:tblStyle w:val="Tabelraster"/>
        <w:tblW w:w="0" w:type="auto"/>
        <w:tblLook w:val="04A0" w:firstRow="1" w:lastRow="0" w:firstColumn="1" w:lastColumn="0" w:noHBand="0" w:noVBand="1"/>
      </w:tblPr>
      <w:tblGrid>
        <w:gridCol w:w="4531"/>
        <w:gridCol w:w="4531"/>
      </w:tblGrid>
      <w:tr w:rsidR="00733DCB" w14:paraId="27541BC2" w14:textId="77777777" w:rsidTr="00733DCB">
        <w:tc>
          <w:tcPr>
            <w:tcW w:w="4531" w:type="dxa"/>
          </w:tcPr>
          <w:p w14:paraId="4BF7A06E" w14:textId="19C3A12D" w:rsidR="00733DCB" w:rsidRDefault="00733DCB" w:rsidP="007B35F6">
            <w:r>
              <w:t>Maatregel</w:t>
            </w:r>
          </w:p>
        </w:tc>
        <w:tc>
          <w:tcPr>
            <w:tcW w:w="4531" w:type="dxa"/>
          </w:tcPr>
          <w:p w14:paraId="75D27EB7" w14:textId="015DF134" w:rsidR="00733DCB" w:rsidRDefault="00733DCB" w:rsidP="007B35F6">
            <w:r>
              <w:t>Investering</w:t>
            </w:r>
            <w:r w:rsidR="00027881">
              <w:t xml:space="preserve"> (Euro ex BTW)</w:t>
            </w:r>
          </w:p>
        </w:tc>
      </w:tr>
      <w:tr w:rsidR="00733DCB" w14:paraId="59B67CDC" w14:textId="77777777" w:rsidTr="00733DCB">
        <w:tc>
          <w:tcPr>
            <w:tcW w:w="4531" w:type="dxa"/>
          </w:tcPr>
          <w:p w14:paraId="60B99CE5" w14:textId="5B6AE031" w:rsidR="00733DCB" w:rsidRDefault="00733DCB" w:rsidP="007B35F6">
            <w:r>
              <w:t>Opruimwerkzaamheden</w:t>
            </w:r>
          </w:p>
        </w:tc>
        <w:tc>
          <w:tcPr>
            <w:tcW w:w="4531" w:type="dxa"/>
          </w:tcPr>
          <w:p w14:paraId="4BC4D89B" w14:textId="1647A7EA" w:rsidR="00733DCB" w:rsidRPr="00027881" w:rsidRDefault="00027881" w:rsidP="00027881">
            <w:pPr>
              <w:jc w:val="right"/>
              <w:rPr>
                <w:rFonts w:ascii="Calibri" w:hAnsi="Calibri" w:cs="Calibri"/>
                <w:color w:val="000000"/>
              </w:rPr>
            </w:pPr>
            <w:r>
              <w:rPr>
                <w:rFonts w:ascii="Calibri" w:hAnsi="Calibri" w:cs="Calibri"/>
                <w:color w:val="000000"/>
              </w:rPr>
              <w:t>11.773,84</w:t>
            </w:r>
          </w:p>
        </w:tc>
      </w:tr>
      <w:tr w:rsidR="00733DCB" w14:paraId="5EBDBEFA" w14:textId="77777777" w:rsidTr="00733DCB">
        <w:tc>
          <w:tcPr>
            <w:tcW w:w="4531" w:type="dxa"/>
          </w:tcPr>
          <w:p w14:paraId="48E0F9DC" w14:textId="2173DA28" w:rsidR="00733DCB" w:rsidRDefault="00733DCB" w:rsidP="007B35F6">
            <w:r>
              <w:t>Drijvende steiger incl aanmeerbolders</w:t>
            </w:r>
          </w:p>
        </w:tc>
        <w:tc>
          <w:tcPr>
            <w:tcW w:w="4531" w:type="dxa"/>
          </w:tcPr>
          <w:p w14:paraId="79DE4303" w14:textId="66F2217F" w:rsidR="00733DCB" w:rsidRPr="00027881" w:rsidRDefault="00027881" w:rsidP="00027881">
            <w:pPr>
              <w:jc w:val="right"/>
              <w:rPr>
                <w:rFonts w:ascii="Calibri" w:hAnsi="Calibri" w:cs="Calibri"/>
                <w:color w:val="000000"/>
              </w:rPr>
            </w:pPr>
            <w:r>
              <w:rPr>
                <w:rFonts w:ascii="Calibri" w:hAnsi="Calibri" w:cs="Calibri"/>
                <w:color w:val="000000"/>
              </w:rPr>
              <w:t>127.659,51</w:t>
            </w:r>
          </w:p>
        </w:tc>
      </w:tr>
      <w:tr w:rsidR="00733DCB" w14:paraId="43BA7873" w14:textId="77777777" w:rsidTr="00733DCB">
        <w:tc>
          <w:tcPr>
            <w:tcW w:w="4531" w:type="dxa"/>
          </w:tcPr>
          <w:p w14:paraId="30546473" w14:textId="61AF7A2B" w:rsidR="00733DCB" w:rsidRDefault="00733DCB" w:rsidP="007B35F6">
            <w:r>
              <w:t>Beweegbare/scharnierende steiger 1</w:t>
            </w:r>
          </w:p>
        </w:tc>
        <w:tc>
          <w:tcPr>
            <w:tcW w:w="4531" w:type="dxa"/>
          </w:tcPr>
          <w:p w14:paraId="309E4B46" w14:textId="45F858C5" w:rsidR="00733DCB" w:rsidRPr="00027881" w:rsidRDefault="00027881" w:rsidP="00027881">
            <w:pPr>
              <w:jc w:val="right"/>
              <w:rPr>
                <w:rFonts w:ascii="Calibri" w:hAnsi="Calibri" w:cs="Calibri"/>
                <w:color w:val="000000"/>
              </w:rPr>
            </w:pPr>
            <w:r>
              <w:rPr>
                <w:rFonts w:ascii="Calibri" w:hAnsi="Calibri" w:cs="Calibri"/>
                <w:color w:val="000000"/>
              </w:rPr>
              <w:t>23.341,47</w:t>
            </w:r>
          </w:p>
        </w:tc>
      </w:tr>
      <w:tr w:rsidR="00733DCB" w14:paraId="6472623F" w14:textId="77777777" w:rsidTr="00733DCB">
        <w:tc>
          <w:tcPr>
            <w:tcW w:w="4531" w:type="dxa"/>
          </w:tcPr>
          <w:p w14:paraId="63AB9A35" w14:textId="770A3130" w:rsidR="00733DCB" w:rsidRDefault="00733DCB" w:rsidP="007B35F6">
            <w:r>
              <w:t>Beweegbare/scharnierende steiger 2</w:t>
            </w:r>
          </w:p>
        </w:tc>
        <w:tc>
          <w:tcPr>
            <w:tcW w:w="4531" w:type="dxa"/>
          </w:tcPr>
          <w:p w14:paraId="4947D991" w14:textId="5861E255" w:rsidR="00733DCB" w:rsidRPr="00027881" w:rsidRDefault="00027881" w:rsidP="00027881">
            <w:pPr>
              <w:jc w:val="right"/>
              <w:rPr>
                <w:rFonts w:ascii="Calibri" w:hAnsi="Calibri" w:cs="Calibri"/>
                <w:color w:val="000000"/>
              </w:rPr>
            </w:pPr>
            <w:r>
              <w:rPr>
                <w:rFonts w:ascii="Calibri" w:hAnsi="Calibri" w:cs="Calibri"/>
                <w:color w:val="000000"/>
              </w:rPr>
              <w:t>25.365,44</w:t>
            </w:r>
          </w:p>
        </w:tc>
      </w:tr>
      <w:tr w:rsidR="00733DCB" w14:paraId="16BA0783" w14:textId="77777777" w:rsidTr="00733DCB">
        <w:tc>
          <w:tcPr>
            <w:tcW w:w="4531" w:type="dxa"/>
          </w:tcPr>
          <w:p w14:paraId="132FEB2C" w14:textId="77777777" w:rsidR="00733DCB" w:rsidRDefault="00733DCB" w:rsidP="007B35F6"/>
        </w:tc>
        <w:tc>
          <w:tcPr>
            <w:tcW w:w="4531" w:type="dxa"/>
          </w:tcPr>
          <w:p w14:paraId="305DBA1F" w14:textId="77777777" w:rsidR="00733DCB" w:rsidRDefault="00733DCB" w:rsidP="007B35F6"/>
        </w:tc>
      </w:tr>
      <w:tr w:rsidR="00733DCB" w:rsidRPr="00027881" w14:paraId="4F71C73A" w14:textId="77777777" w:rsidTr="00733DCB">
        <w:tc>
          <w:tcPr>
            <w:tcW w:w="4531" w:type="dxa"/>
          </w:tcPr>
          <w:p w14:paraId="79BEF4AB" w14:textId="29CD0859" w:rsidR="00733DCB" w:rsidRPr="00027881" w:rsidRDefault="00733DCB" w:rsidP="007B35F6">
            <w:pPr>
              <w:rPr>
                <w:b/>
                <w:bCs/>
              </w:rPr>
            </w:pPr>
            <w:r w:rsidRPr="00027881">
              <w:rPr>
                <w:b/>
                <w:bCs/>
              </w:rPr>
              <w:t>Totaal</w:t>
            </w:r>
          </w:p>
        </w:tc>
        <w:tc>
          <w:tcPr>
            <w:tcW w:w="4531" w:type="dxa"/>
          </w:tcPr>
          <w:p w14:paraId="2DBD3A49" w14:textId="76587FFB" w:rsidR="00733DCB" w:rsidRPr="00027881" w:rsidRDefault="00027881" w:rsidP="00027881">
            <w:pPr>
              <w:jc w:val="right"/>
              <w:rPr>
                <w:b/>
                <w:bCs/>
              </w:rPr>
            </w:pPr>
            <w:r w:rsidRPr="00027881">
              <w:rPr>
                <w:b/>
                <w:bCs/>
              </w:rPr>
              <w:t>188.140,26</w:t>
            </w:r>
          </w:p>
        </w:tc>
      </w:tr>
    </w:tbl>
    <w:p w14:paraId="1E849E05" w14:textId="77777777" w:rsidR="00733DCB" w:rsidRDefault="00733DCB" w:rsidP="007B35F6"/>
    <w:p w14:paraId="0D13B424" w14:textId="75B3BF8E" w:rsidR="00733DCB" w:rsidRPr="00645BF1" w:rsidRDefault="00733DCB" w:rsidP="007B35F6">
      <w:pPr>
        <w:rPr>
          <w:b/>
          <w:bCs/>
        </w:rPr>
      </w:pPr>
      <w:r w:rsidRPr="00645BF1">
        <w:rPr>
          <w:b/>
          <w:bCs/>
        </w:rPr>
        <w:t>3 Electra</w:t>
      </w:r>
    </w:p>
    <w:p w14:paraId="3B33F762" w14:textId="679C88E7" w:rsidR="007B35F6" w:rsidRDefault="00733DCB" w:rsidP="007B35F6">
      <w:r>
        <w:lastRenderedPageBreak/>
        <w:t xml:space="preserve">Om de haven te kunnen gebruiken als aanlegplaats is </w:t>
      </w:r>
      <w:r w:rsidR="00976BD1">
        <w:t>elektra</w:t>
      </w:r>
      <w:r>
        <w:t xml:space="preserve"> noodzakelijk. De aanleg van de </w:t>
      </w:r>
      <w:r w:rsidR="00976BD1">
        <w:t>elektra</w:t>
      </w:r>
      <w:r>
        <w:t xml:space="preserve"> voor </w:t>
      </w:r>
      <w:r w:rsidR="00A2689E">
        <w:t>4 aanlegplekken wordt door de firma Damsteegt als volgt geoffreerd:</w:t>
      </w:r>
    </w:p>
    <w:p w14:paraId="68C21BE7" w14:textId="77777777" w:rsidR="00A2689E" w:rsidRDefault="00A2689E" w:rsidP="007B35F6"/>
    <w:tbl>
      <w:tblPr>
        <w:tblStyle w:val="Tabelraster"/>
        <w:tblW w:w="0" w:type="auto"/>
        <w:tblLook w:val="04A0" w:firstRow="1" w:lastRow="0" w:firstColumn="1" w:lastColumn="0" w:noHBand="0" w:noVBand="1"/>
      </w:tblPr>
      <w:tblGrid>
        <w:gridCol w:w="4531"/>
        <w:gridCol w:w="4531"/>
      </w:tblGrid>
      <w:tr w:rsidR="00A2689E" w14:paraId="427D94C6" w14:textId="77777777" w:rsidTr="00A2689E">
        <w:tc>
          <w:tcPr>
            <w:tcW w:w="4531" w:type="dxa"/>
          </w:tcPr>
          <w:p w14:paraId="2B15DA24" w14:textId="66FC156B" w:rsidR="00A2689E" w:rsidRDefault="00027881" w:rsidP="007B35F6">
            <w:r>
              <w:t>M</w:t>
            </w:r>
            <w:r w:rsidR="00A2689E">
              <w:t>aatregel</w:t>
            </w:r>
          </w:p>
        </w:tc>
        <w:tc>
          <w:tcPr>
            <w:tcW w:w="4531" w:type="dxa"/>
          </w:tcPr>
          <w:p w14:paraId="005E7365" w14:textId="2CCF7821" w:rsidR="00A2689E" w:rsidRDefault="00A2689E" w:rsidP="007B35F6">
            <w:r>
              <w:t>Investering</w:t>
            </w:r>
            <w:r w:rsidR="00027881">
              <w:t xml:space="preserve"> (Euro ex BTW</w:t>
            </w:r>
          </w:p>
        </w:tc>
      </w:tr>
      <w:tr w:rsidR="00A2689E" w14:paraId="64A0B5E6" w14:textId="77777777" w:rsidTr="00A2689E">
        <w:tc>
          <w:tcPr>
            <w:tcW w:w="4531" w:type="dxa"/>
          </w:tcPr>
          <w:p w14:paraId="66C15AC7" w14:textId="66A4F552" w:rsidR="00A2689E" w:rsidRDefault="00A2689E" w:rsidP="007B35F6">
            <w:r>
              <w:t>Aanleggen electra</w:t>
            </w:r>
          </w:p>
        </w:tc>
        <w:tc>
          <w:tcPr>
            <w:tcW w:w="4531" w:type="dxa"/>
          </w:tcPr>
          <w:p w14:paraId="22C46D45" w14:textId="2E405D4F" w:rsidR="00A2689E" w:rsidRPr="00027881" w:rsidRDefault="00027881" w:rsidP="00027881">
            <w:pPr>
              <w:jc w:val="right"/>
              <w:rPr>
                <w:rFonts w:ascii="Calibri" w:hAnsi="Calibri" w:cs="Calibri"/>
                <w:color w:val="000000"/>
              </w:rPr>
            </w:pPr>
            <w:r>
              <w:rPr>
                <w:rFonts w:ascii="Calibri" w:hAnsi="Calibri" w:cs="Calibri"/>
                <w:color w:val="000000"/>
              </w:rPr>
              <w:t>11.346,90</w:t>
            </w:r>
          </w:p>
        </w:tc>
      </w:tr>
      <w:tr w:rsidR="00A2689E" w14:paraId="44AEC6FE" w14:textId="77777777" w:rsidTr="00A2689E">
        <w:tc>
          <w:tcPr>
            <w:tcW w:w="4531" w:type="dxa"/>
          </w:tcPr>
          <w:p w14:paraId="046F1D7D" w14:textId="77777777" w:rsidR="00A2689E" w:rsidRDefault="00A2689E" w:rsidP="007B35F6"/>
        </w:tc>
        <w:tc>
          <w:tcPr>
            <w:tcW w:w="4531" w:type="dxa"/>
          </w:tcPr>
          <w:p w14:paraId="35CAEB39" w14:textId="77777777" w:rsidR="00A2689E" w:rsidRDefault="00A2689E" w:rsidP="007B35F6"/>
        </w:tc>
      </w:tr>
      <w:tr w:rsidR="00027881" w:rsidRPr="00027881" w14:paraId="0A76D6AB" w14:textId="77777777" w:rsidTr="00A2689E">
        <w:tc>
          <w:tcPr>
            <w:tcW w:w="4531" w:type="dxa"/>
          </w:tcPr>
          <w:p w14:paraId="0014DD96" w14:textId="00E85AEC" w:rsidR="00027881" w:rsidRPr="00027881" w:rsidRDefault="00027881" w:rsidP="00027881">
            <w:pPr>
              <w:rPr>
                <w:b/>
                <w:bCs/>
              </w:rPr>
            </w:pPr>
            <w:r w:rsidRPr="00027881">
              <w:rPr>
                <w:b/>
                <w:bCs/>
              </w:rPr>
              <w:t>Totaal</w:t>
            </w:r>
          </w:p>
        </w:tc>
        <w:tc>
          <w:tcPr>
            <w:tcW w:w="4531" w:type="dxa"/>
          </w:tcPr>
          <w:p w14:paraId="3B8578C4" w14:textId="096EA104" w:rsidR="00027881" w:rsidRPr="00027881" w:rsidRDefault="00027881" w:rsidP="00027881">
            <w:pPr>
              <w:jc w:val="right"/>
              <w:rPr>
                <w:b/>
                <w:bCs/>
              </w:rPr>
            </w:pPr>
            <w:r w:rsidRPr="00027881">
              <w:rPr>
                <w:rFonts w:ascii="Calibri" w:hAnsi="Calibri" w:cs="Calibri"/>
                <w:b/>
                <w:bCs/>
                <w:color w:val="000000"/>
              </w:rPr>
              <w:t>11.346,90</w:t>
            </w:r>
          </w:p>
        </w:tc>
      </w:tr>
    </w:tbl>
    <w:p w14:paraId="3D4DF0C8" w14:textId="77777777" w:rsidR="00A2689E" w:rsidRDefault="00A2689E" w:rsidP="007B35F6"/>
    <w:p w14:paraId="34FB678E" w14:textId="49D4F9F0" w:rsidR="007B35F6" w:rsidRDefault="00A2689E" w:rsidP="007B35F6">
      <w:r>
        <w:t xml:space="preserve">De aanleg van electra gaat uit van voldoende capaciteit bij het huidige aanwezige electriciteitskastje (wat is de officiele naam?) in de haven. mocht dit punt niet voldoende zijn, dan dient hier met Stedin verder over gesproken te worden. </w:t>
      </w:r>
    </w:p>
    <w:p w14:paraId="58B4A81F" w14:textId="5AE53657" w:rsidR="007B35F6" w:rsidRPr="00A2689E" w:rsidRDefault="00A2689E" w:rsidP="007B35F6">
      <w:pPr>
        <w:rPr>
          <w:b/>
          <w:bCs/>
        </w:rPr>
      </w:pPr>
      <w:r w:rsidRPr="00A2689E">
        <w:rPr>
          <w:b/>
          <w:bCs/>
        </w:rPr>
        <w:t>Totaal begroting</w:t>
      </w:r>
    </w:p>
    <w:p w14:paraId="6890275A" w14:textId="64EDB391" w:rsidR="00A2689E" w:rsidRDefault="00A2689E" w:rsidP="007B35F6">
      <w:r>
        <w:t>De totale investering komt neer op het volgende</w:t>
      </w:r>
    </w:p>
    <w:tbl>
      <w:tblPr>
        <w:tblStyle w:val="Tabelraster"/>
        <w:tblW w:w="0" w:type="auto"/>
        <w:tblLook w:val="04A0" w:firstRow="1" w:lastRow="0" w:firstColumn="1" w:lastColumn="0" w:noHBand="0" w:noVBand="1"/>
      </w:tblPr>
      <w:tblGrid>
        <w:gridCol w:w="4531"/>
        <w:gridCol w:w="4531"/>
      </w:tblGrid>
      <w:tr w:rsidR="00A2689E" w14:paraId="0112329D" w14:textId="77777777" w:rsidTr="00A2689E">
        <w:tc>
          <w:tcPr>
            <w:tcW w:w="4531" w:type="dxa"/>
          </w:tcPr>
          <w:p w14:paraId="78D9BE91" w14:textId="48A7B25E" w:rsidR="00A2689E" w:rsidRDefault="00A2689E" w:rsidP="007B35F6">
            <w:r>
              <w:t>Maatregel</w:t>
            </w:r>
          </w:p>
        </w:tc>
        <w:tc>
          <w:tcPr>
            <w:tcW w:w="4531" w:type="dxa"/>
          </w:tcPr>
          <w:p w14:paraId="5470A90D" w14:textId="50F20F8E" w:rsidR="00A2689E" w:rsidRDefault="00A2689E" w:rsidP="007B35F6">
            <w:r>
              <w:t>Investering</w:t>
            </w:r>
            <w:r w:rsidR="00027881">
              <w:t xml:space="preserve"> (euro ex BTW)</w:t>
            </w:r>
          </w:p>
        </w:tc>
      </w:tr>
      <w:tr w:rsidR="00A2689E" w14:paraId="5A1D21C0" w14:textId="77777777" w:rsidTr="00A2689E">
        <w:tc>
          <w:tcPr>
            <w:tcW w:w="4531" w:type="dxa"/>
          </w:tcPr>
          <w:p w14:paraId="322C712D" w14:textId="0278B5F3" w:rsidR="00A2689E" w:rsidRDefault="00A2689E" w:rsidP="007B35F6">
            <w:r>
              <w:t>Upgrade Boothelling</w:t>
            </w:r>
          </w:p>
        </w:tc>
        <w:tc>
          <w:tcPr>
            <w:tcW w:w="4531" w:type="dxa"/>
          </w:tcPr>
          <w:p w14:paraId="6DFE9168" w14:textId="5418B311" w:rsidR="00A2689E" w:rsidRPr="00027881" w:rsidRDefault="00027881" w:rsidP="00027881">
            <w:pPr>
              <w:jc w:val="right"/>
            </w:pPr>
            <w:r w:rsidRPr="00027881">
              <w:t>61.987,84</w:t>
            </w:r>
          </w:p>
        </w:tc>
      </w:tr>
      <w:tr w:rsidR="00A2689E" w14:paraId="3B36AD8B" w14:textId="77777777" w:rsidTr="00A2689E">
        <w:tc>
          <w:tcPr>
            <w:tcW w:w="4531" w:type="dxa"/>
          </w:tcPr>
          <w:p w14:paraId="2AA4B89D" w14:textId="3F8583D2" w:rsidR="00A2689E" w:rsidRDefault="00A2689E" w:rsidP="007B35F6">
            <w:r>
              <w:t>Vervangen aanlegplekken</w:t>
            </w:r>
          </w:p>
        </w:tc>
        <w:tc>
          <w:tcPr>
            <w:tcW w:w="4531" w:type="dxa"/>
          </w:tcPr>
          <w:p w14:paraId="0C4B2E2A" w14:textId="5EBDC542" w:rsidR="00A2689E" w:rsidRPr="00027881" w:rsidRDefault="00027881" w:rsidP="00027881">
            <w:pPr>
              <w:jc w:val="right"/>
            </w:pPr>
            <w:r w:rsidRPr="00027881">
              <w:t>188.140,26</w:t>
            </w:r>
          </w:p>
        </w:tc>
      </w:tr>
      <w:tr w:rsidR="00A2689E" w14:paraId="45C78FCE" w14:textId="77777777" w:rsidTr="00A2689E">
        <w:tc>
          <w:tcPr>
            <w:tcW w:w="4531" w:type="dxa"/>
          </w:tcPr>
          <w:p w14:paraId="3BAC6E62" w14:textId="610CCCE0" w:rsidR="00A2689E" w:rsidRDefault="00A2689E" w:rsidP="007B35F6">
            <w:r>
              <w:t>Electr</w:t>
            </w:r>
          </w:p>
        </w:tc>
        <w:tc>
          <w:tcPr>
            <w:tcW w:w="4531" w:type="dxa"/>
          </w:tcPr>
          <w:p w14:paraId="61138AFA" w14:textId="2E5C8C30" w:rsidR="00A2689E" w:rsidRPr="00027881" w:rsidRDefault="00027881" w:rsidP="00027881">
            <w:pPr>
              <w:jc w:val="right"/>
            </w:pPr>
            <w:r w:rsidRPr="00027881">
              <w:rPr>
                <w:rFonts w:ascii="Calibri" w:hAnsi="Calibri" w:cs="Calibri"/>
                <w:color w:val="000000"/>
              </w:rPr>
              <w:t>11.346,90</w:t>
            </w:r>
          </w:p>
        </w:tc>
      </w:tr>
      <w:tr w:rsidR="00A2689E" w14:paraId="74E75FC6" w14:textId="77777777" w:rsidTr="00A2689E">
        <w:tc>
          <w:tcPr>
            <w:tcW w:w="4531" w:type="dxa"/>
          </w:tcPr>
          <w:p w14:paraId="13E4BCC3" w14:textId="77777777" w:rsidR="00A2689E" w:rsidRDefault="00A2689E" w:rsidP="007B35F6"/>
        </w:tc>
        <w:tc>
          <w:tcPr>
            <w:tcW w:w="4531" w:type="dxa"/>
          </w:tcPr>
          <w:p w14:paraId="492A4008" w14:textId="77777777" w:rsidR="00A2689E" w:rsidRDefault="00A2689E" w:rsidP="007B35F6"/>
        </w:tc>
      </w:tr>
      <w:tr w:rsidR="00A2689E" w:rsidRPr="00027881" w14:paraId="4DCB86E8" w14:textId="77777777" w:rsidTr="00A2689E">
        <w:tc>
          <w:tcPr>
            <w:tcW w:w="4531" w:type="dxa"/>
          </w:tcPr>
          <w:p w14:paraId="6B522C35" w14:textId="0FE937B2" w:rsidR="00A2689E" w:rsidRPr="00027881" w:rsidRDefault="00A2689E" w:rsidP="007B35F6">
            <w:pPr>
              <w:rPr>
                <w:b/>
                <w:bCs/>
              </w:rPr>
            </w:pPr>
            <w:r w:rsidRPr="00027881">
              <w:rPr>
                <w:b/>
                <w:bCs/>
              </w:rPr>
              <w:t>Totaal</w:t>
            </w:r>
          </w:p>
        </w:tc>
        <w:tc>
          <w:tcPr>
            <w:tcW w:w="4531" w:type="dxa"/>
          </w:tcPr>
          <w:p w14:paraId="4A76E211" w14:textId="780972E3" w:rsidR="00A2689E" w:rsidRPr="00027881" w:rsidRDefault="003E2152" w:rsidP="00027881">
            <w:pPr>
              <w:jc w:val="right"/>
              <w:rPr>
                <w:b/>
                <w:bCs/>
              </w:rPr>
            </w:pPr>
            <w:r>
              <w:rPr>
                <w:b/>
                <w:bCs/>
              </w:rPr>
              <w:t>2</w:t>
            </w:r>
            <w:r w:rsidR="00027881" w:rsidRPr="00027881">
              <w:rPr>
                <w:b/>
                <w:bCs/>
              </w:rPr>
              <w:t>61.475,00</w:t>
            </w:r>
          </w:p>
        </w:tc>
      </w:tr>
    </w:tbl>
    <w:p w14:paraId="66FA08DE" w14:textId="77777777" w:rsidR="00A2689E" w:rsidRDefault="00A2689E" w:rsidP="007B35F6"/>
    <w:p w14:paraId="70417040" w14:textId="4B2D6E30" w:rsidR="00A2689E" w:rsidRPr="00645BF1" w:rsidRDefault="00645BF1" w:rsidP="007B35F6">
      <w:pPr>
        <w:rPr>
          <w:b/>
          <w:bCs/>
        </w:rPr>
      </w:pPr>
      <w:r w:rsidRPr="00645BF1">
        <w:rPr>
          <w:b/>
          <w:bCs/>
        </w:rPr>
        <w:t xml:space="preserve">Structurele </w:t>
      </w:r>
      <w:r w:rsidR="00A2689E" w:rsidRPr="00645BF1">
        <w:rPr>
          <w:b/>
          <w:bCs/>
        </w:rPr>
        <w:t>Lasten</w:t>
      </w:r>
    </w:p>
    <w:p w14:paraId="1D7E3849" w14:textId="554CEF2C" w:rsidR="00A2689E" w:rsidRPr="000775BA" w:rsidRDefault="00A2689E" w:rsidP="007B35F6">
      <w:pPr>
        <w:rPr>
          <w:i/>
          <w:iCs/>
        </w:rPr>
      </w:pPr>
      <w:r w:rsidRPr="000775BA">
        <w:rPr>
          <w:i/>
          <w:iCs/>
        </w:rPr>
        <w:t>1 Afschrijvingskosten</w:t>
      </w:r>
      <w:r w:rsidR="00645BF1" w:rsidRPr="000775BA">
        <w:rPr>
          <w:i/>
          <w:iCs/>
        </w:rPr>
        <w:t>/financieringskosten</w:t>
      </w:r>
    </w:p>
    <w:p w14:paraId="417164B8" w14:textId="319EDE30" w:rsidR="00AE67DB" w:rsidRDefault="00A2689E">
      <w:r>
        <w:t xml:space="preserve">De investering kan worden gekapitaliseerd en worden afgeschreven in 50 jaar. De extra last die deze investering op jaarbasis met zich mee zal brengen is daarmee slechts </w:t>
      </w:r>
      <w:r w:rsidR="003E2152">
        <w:t>5</w:t>
      </w:r>
      <w:r w:rsidR="00027881">
        <w:t>.229,5 Euro (</w:t>
      </w:r>
      <w:r w:rsidR="003E2152">
        <w:t>2</w:t>
      </w:r>
      <w:r w:rsidR="00027881">
        <w:t>61.475 Euro/50 jaar)</w:t>
      </w:r>
    </w:p>
    <w:p w14:paraId="23546068" w14:textId="1245E62F" w:rsidR="00A2689E" w:rsidRDefault="00645BF1">
      <w:r>
        <w:t>Het is lastig om een inschatting te maken wat de financieringskosten zijn van deze investering. Hiervoor zouden we graag de expertise van de gemeente willen betrekken</w:t>
      </w:r>
    </w:p>
    <w:p w14:paraId="701CED44" w14:textId="735F0518" w:rsidR="00645BF1" w:rsidRPr="00645BF1" w:rsidRDefault="00645BF1">
      <w:pPr>
        <w:rPr>
          <w:b/>
          <w:bCs/>
        </w:rPr>
      </w:pPr>
      <w:r w:rsidRPr="00645BF1">
        <w:rPr>
          <w:b/>
          <w:bCs/>
        </w:rPr>
        <w:t>2 Structurele onderhoudskosten</w:t>
      </w:r>
    </w:p>
    <w:p w14:paraId="5D60F1CB" w14:textId="2E6AD10B" w:rsidR="00645BF1" w:rsidRDefault="00645BF1">
      <w:r>
        <w:t xml:space="preserve">Bij het opstellen van de offertes door firma Damsteegt zijn we uitgegaan van duurzame materialen met een lange levensduur en weinig onderhoud. Het ontwerp is zo gemaakt dat er voor onderhoudskosten geen </w:t>
      </w:r>
      <w:r w:rsidR="000775BA">
        <w:t>structureel</w:t>
      </w:r>
      <w:r>
        <w:t xml:space="preserve"> budget aangehouden hoeft te worden. </w:t>
      </w:r>
      <w:r w:rsidR="000775BA">
        <w:t>H</w:t>
      </w:r>
      <w:r>
        <w:t>et voorkomende klein onderhoud en het schoonhouden/onderhouden van de opgeknapte haven van Ameide zal gedaan worden door de vrijwilligers van de watersportvereniging Ameide.</w:t>
      </w:r>
    </w:p>
    <w:p w14:paraId="4E997769" w14:textId="77777777" w:rsidR="000775BA" w:rsidRDefault="000775BA" w:rsidP="0040359E">
      <w:pPr>
        <w:pStyle w:val="Kop2"/>
      </w:pPr>
    </w:p>
    <w:p w14:paraId="54087465" w14:textId="52E24C64" w:rsidR="00A2689E" w:rsidRDefault="00645BF1" w:rsidP="0040359E">
      <w:pPr>
        <w:pStyle w:val="Kop2"/>
      </w:pPr>
      <w:r w:rsidRPr="001462B9">
        <w:t>Betrokken partijen</w:t>
      </w:r>
    </w:p>
    <w:p w14:paraId="6FDBC257" w14:textId="77777777" w:rsidR="0040359E" w:rsidRPr="0040359E" w:rsidRDefault="0040359E" w:rsidP="0040359E"/>
    <w:p w14:paraId="5CF6140C" w14:textId="4195742A" w:rsidR="00645BF1" w:rsidRDefault="001462B9">
      <w:r>
        <w:t xml:space="preserve">Naast de </w:t>
      </w:r>
      <w:r w:rsidR="0040359E" w:rsidRPr="0040359E">
        <w:rPr>
          <w:b/>
          <w:bCs/>
        </w:rPr>
        <w:t>G</w:t>
      </w:r>
      <w:r w:rsidRPr="0040359E">
        <w:rPr>
          <w:b/>
          <w:bCs/>
        </w:rPr>
        <w:t xml:space="preserve">emeente </w:t>
      </w:r>
      <w:r w:rsidR="0040359E" w:rsidRPr="0040359E">
        <w:rPr>
          <w:b/>
          <w:bCs/>
        </w:rPr>
        <w:t>Vijfheerenlanden</w:t>
      </w:r>
      <w:r w:rsidR="0040359E">
        <w:t xml:space="preserve"> </w:t>
      </w:r>
      <w:r>
        <w:t xml:space="preserve">en de </w:t>
      </w:r>
      <w:r w:rsidR="0040359E" w:rsidRPr="0040359E">
        <w:rPr>
          <w:b/>
          <w:bCs/>
        </w:rPr>
        <w:t>W</w:t>
      </w:r>
      <w:r w:rsidRPr="0040359E">
        <w:rPr>
          <w:b/>
          <w:bCs/>
        </w:rPr>
        <w:t>atersportvereniging Ameide</w:t>
      </w:r>
      <w:r>
        <w:t xml:space="preserve"> is ook </w:t>
      </w:r>
      <w:r w:rsidRPr="0040359E">
        <w:rPr>
          <w:b/>
          <w:bCs/>
        </w:rPr>
        <w:t>Sportvisserij Nederland</w:t>
      </w:r>
      <w:r>
        <w:t xml:space="preserve"> betrokken bij dit project. In een aantal constructieve gesprekken hebben zij aangegeven graag mee</w:t>
      </w:r>
      <w:r w:rsidR="0040359E">
        <w:t xml:space="preserve"> te willen </w:t>
      </w:r>
      <w:r>
        <w:t>werken aan het beter bereikbaar maken van de visgronden in de Lek.</w:t>
      </w:r>
      <w:r w:rsidR="0040359E">
        <w:t xml:space="preserve"> Het herstellen van de botenhelling is dan ook in het belang van de leden van de Sportvisserij Nederland </w:t>
      </w:r>
      <w:r w:rsidR="0040359E">
        <w:lastRenderedPageBreak/>
        <w:t>(na de KNVB de grootste sportvereniging van Nederland).</w:t>
      </w:r>
      <w:r w:rsidR="000775BA">
        <w:t xml:space="preserve"> Voorzichtig is medefinanciering ook in deze gesprekken aan de orde geweest. Er zijn mogelijkheden die verkend moeten worden.</w:t>
      </w:r>
    </w:p>
    <w:p w14:paraId="70B5CB27" w14:textId="545AE6EF" w:rsidR="0040359E" w:rsidRDefault="0040359E">
      <w:r>
        <w:t xml:space="preserve">Recreatie, toerisme en sport is ook een beleidsterrein waar de </w:t>
      </w:r>
      <w:r w:rsidRPr="0040359E">
        <w:rPr>
          <w:b/>
          <w:bCs/>
        </w:rPr>
        <w:t>Provincie Utrecht</w:t>
      </w:r>
      <w:r>
        <w:t xml:space="preserve"> zich mee bezig houdt. De provincie is door ons nog niet betrokken bij dit traject. Het lijkt ons wel wenselijk om dit spoedig te doen. Niet in de laatste plaats om te onderzoeken of er subsidiemogelijkheden zijn om dit traject te realiseren.</w:t>
      </w:r>
    </w:p>
    <w:p w14:paraId="24C13481" w14:textId="77777777" w:rsidR="0040359E" w:rsidRDefault="0040359E"/>
    <w:p w14:paraId="02F9CC29" w14:textId="67D53BB6" w:rsidR="0040359E" w:rsidRPr="0040359E" w:rsidRDefault="0040359E" w:rsidP="0040359E">
      <w:pPr>
        <w:pStyle w:val="Kop2"/>
      </w:pPr>
      <w:r w:rsidRPr="0040359E">
        <w:t>Vervolg Proces</w:t>
      </w:r>
    </w:p>
    <w:p w14:paraId="66E2ECF5" w14:textId="77777777" w:rsidR="0040359E" w:rsidRDefault="0040359E"/>
    <w:p w14:paraId="214C277B" w14:textId="464DD5F7" w:rsidR="0040359E" w:rsidRPr="00976BD1" w:rsidRDefault="0040359E">
      <w:pPr>
        <w:rPr>
          <w:b/>
          <w:bCs/>
        </w:rPr>
      </w:pPr>
      <w:r w:rsidRPr="00976BD1">
        <w:rPr>
          <w:b/>
          <w:bCs/>
        </w:rPr>
        <w:t>1 Appreciatie door de gemeente</w:t>
      </w:r>
      <w:r w:rsidR="00976BD1">
        <w:rPr>
          <w:b/>
          <w:bCs/>
        </w:rPr>
        <w:t xml:space="preserve"> (september 2023)</w:t>
      </w:r>
    </w:p>
    <w:p w14:paraId="0925122D" w14:textId="47652E47" w:rsidR="0040359E" w:rsidRDefault="0040359E">
      <w:r>
        <w:t>Wij horen graag wat het college vindt van bovenstaande plan. Hopelijk bestaat de bereidheid om samen met ons het gesprek aan te gaan om dit plan</w:t>
      </w:r>
      <w:r w:rsidR="00976BD1">
        <w:t xml:space="preserve"> uit te werken. Wij zouden graag met de gemeente het overleg met de provincie Utrecht starten</w:t>
      </w:r>
      <w:r>
        <w:t xml:space="preserve"> </w:t>
      </w:r>
    </w:p>
    <w:p w14:paraId="08C7AEFC" w14:textId="15FA81AF" w:rsidR="00976BD1" w:rsidRPr="00976BD1" w:rsidRDefault="00976BD1">
      <w:r>
        <w:rPr>
          <w:b/>
          <w:bCs/>
        </w:rPr>
        <w:t>2 overleg starten met Provincie Utrecht (oktober 2023)</w:t>
      </w:r>
    </w:p>
    <w:p w14:paraId="625A9BC4" w14:textId="213DAB58" w:rsidR="00976BD1" w:rsidRDefault="00976BD1">
      <w:r w:rsidRPr="00976BD1">
        <w:t>Samen met de gemeente zouden we graag op zoek naar naar medewerking</w:t>
      </w:r>
      <w:r w:rsidRPr="00DA0EA0">
        <w:rPr>
          <w:strike/>
        </w:rPr>
        <w:t xml:space="preserve">s </w:t>
      </w:r>
      <w:r w:rsidRPr="00976BD1">
        <w:t>van de provincie.</w:t>
      </w:r>
    </w:p>
    <w:p w14:paraId="40AA92CD" w14:textId="0B6C86C3" w:rsidR="00976BD1" w:rsidRPr="00976BD1" w:rsidRDefault="00976BD1">
      <w:pPr>
        <w:rPr>
          <w:b/>
          <w:bCs/>
        </w:rPr>
      </w:pPr>
      <w:r w:rsidRPr="00976BD1">
        <w:rPr>
          <w:b/>
          <w:bCs/>
        </w:rPr>
        <w:t>3 Organiseren stakeholdersbijeenkomst</w:t>
      </w:r>
      <w:r>
        <w:rPr>
          <w:b/>
          <w:bCs/>
        </w:rPr>
        <w:t xml:space="preserve"> (okt/nov 2023)</w:t>
      </w:r>
    </w:p>
    <w:p w14:paraId="7DF812CC" w14:textId="606DABD3" w:rsidR="00B54E79" w:rsidRDefault="00976BD1">
      <w:r>
        <w:t>Wij willen graag een bijeenkomst organiseren om het plan te verdiepen, opties te bespreken en een actieplan te maken om het plan uit te werken. Onderwerpen zijn o.a (niet uitputtend).:</w:t>
      </w:r>
    </w:p>
    <w:p w14:paraId="24992E43" w14:textId="756CA809" w:rsidR="00976BD1" w:rsidRDefault="00976BD1" w:rsidP="00976BD1">
      <w:pPr>
        <w:pStyle w:val="Lijstalinea"/>
        <w:numPr>
          <w:ilvl w:val="0"/>
          <w:numId w:val="4"/>
        </w:numPr>
      </w:pPr>
      <w:r>
        <w:t>Technische aspecten van de plannen</w:t>
      </w:r>
    </w:p>
    <w:p w14:paraId="53DD4587" w14:textId="0D31ED8A" w:rsidR="00976BD1" w:rsidRDefault="00976BD1" w:rsidP="00976BD1">
      <w:pPr>
        <w:pStyle w:val="Lijstalinea"/>
        <w:numPr>
          <w:ilvl w:val="0"/>
          <w:numId w:val="4"/>
        </w:numPr>
      </w:pPr>
      <w:r>
        <w:t>Financieringsmogelijkheden (wie doet wat, wie kan wat bijdragen)</w:t>
      </w:r>
    </w:p>
    <w:p w14:paraId="74A5D20D" w14:textId="278D4432" w:rsidR="00976BD1" w:rsidRDefault="00976BD1" w:rsidP="00976BD1">
      <w:pPr>
        <w:pStyle w:val="Lijstalinea"/>
        <w:numPr>
          <w:ilvl w:val="0"/>
          <w:numId w:val="4"/>
        </w:numPr>
      </w:pPr>
      <w:r>
        <w:t>Projectaansturing</w:t>
      </w:r>
    </w:p>
    <w:p w14:paraId="0926F07E" w14:textId="2D48AEB4" w:rsidR="00976BD1" w:rsidRDefault="000775BA" w:rsidP="00976BD1">
      <w:pPr>
        <w:pStyle w:val="Lijstalinea"/>
        <w:numPr>
          <w:ilvl w:val="0"/>
          <w:numId w:val="4"/>
        </w:numPr>
      </w:pPr>
      <w:r>
        <w:t>Financieringsconstructies</w:t>
      </w:r>
      <w:r w:rsidR="00976BD1">
        <w:t xml:space="preserve"> (aantrekken kapitaal, wie wordt opdrachtgeve</w:t>
      </w:r>
      <w:r>
        <w:t>r, aanbestedings</w:t>
      </w:r>
      <w:r w:rsidR="00027881">
        <w:t>per</w:t>
      </w:r>
      <w:r>
        <w:t>ikelen</w:t>
      </w:r>
      <w:r w:rsidR="00976BD1">
        <w:t xml:space="preserve"> </w:t>
      </w:r>
      <w:proofErr w:type="spellStart"/>
      <w:r w:rsidR="00976BD1">
        <w:t>etc</w:t>
      </w:r>
      <w:proofErr w:type="spellEnd"/>
      <w:r w:rsidR="00976BD1">
        <w:t>)</w:t>
      </w:r>
    </w:p>
    <w:p w14:paraId="1B5C4D54" w14:textId="1770A847" w:rsidR="00976BD1" w:rsidRPr="00976BD1" w:rsidRDefault="00976BD1">
      <w:pPr>
        <w:rPr>
          <w:b/>
          <w:bCs/>
        </w:rPr>
      </w:pPr>
      <w:r w:rsidRPr="00976BD1">
        <w:rPr>
          <w:b/>
          <w:bCs/>
        </w:rPr>
        <w:t xml:space="preserve">4 </w:t>
      </w:r>
      <w:r>
        <w:rPr>
          <w:b/>
          <w:bCs/>
        </w:rPr>
        <w:t>R</w:t>
      </w:r>
      <w:r w:rsidRPr="00976BD1">
        <w:rPr>
          <w:b/>
          <w:bCs/>
        </w:rPr>
        <w:t>ealiseren project 2024/2025</w:t>
      </w:r>
    </w:p>
    <w:p w14:paraId="4CDA3C68" w14:textId="1F892A3F" w:rsidR="00AE67DB" w:rsidRDefault="00976BD1">
      <w:r>
        <w:t xml:space="preserve">Als alle seinen op groen staan kan door Damsteegt met het realiseren van het project begonnen worden. </w:t>
      </w:r>
    </w:p>
    <w:sectPr w:rsidR="00AE67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082D" w14:textId="77777777" w:rsidR="00353166" w:rsidRDefault="00353166" w:rsidP="002B6501">
      <w:pPr>
        <w:spacing w:after="0" w:line="240" w:lineRule="auto"/>
      </w:pPr>
      <w:r>
        <w:separator/>
      </w:r>
    </w:p>
  </w:endnote>
  <w:endnote w:type="continuationSeparator" w:id="0">
    <w:p w14:paraId="7196DE35" w14:textId="77777777" w:rsidR="00353166" w:rsidRDefault="00353166" w:rsidP="002B6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3655" w14:textId="77777777" w:rsidR="00353166" w:rsidRDefault="00353166" w:rsidP="002B6501">
      <w:pPr>
        <w:spacing w:after="0" w:line="240" w:lineRule="auto"/>
      </w:pPr>
      <w:r>
        <w:separator/>
      </w:r>
    </w:p>
  </w:footnote>
  <w:footnote w:type="continuationSeparator" w:id="0">
    <w:p w14:paraId="74F770FA" w14:textId="77777777" w:rsidR="00353166" w:rsidRDefault="00353166" w:rsidP="002B6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04F5" w14:textId="2C61856A" w:rsidR="002B6501" w:rsidRDefault="002B6501">
    <w:pPr>
      <w:pStyle w:val="Koptekst"/>
    </w:pPr>
    <w:r>
      <w:rPr>
        <w:noProof/>
      </w:rPr>
      <w:drawing>
        <wp:inline distT="0" distB="0" distL="0" distR="0" wp14:anchorId="3447FCCA" wp14:editId="73903C0F">
          <wp:extent cx="411480" cy="447142"/>
          <wp:effectExtent l="0" t="0" r="7620" b="0"/>
          <wp:docPr id="616957292"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57292"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420306" cy="456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778E"/>
    <w:multiLevelType w:val="hybridMultilevel"/>
    <w:tmpl w:val="D28CC894"/>
    <w:lvl w:ilvl="0" w:tplc="480A02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295156"/>
    <w:multiLevelType w:val="multilevel"/>
    <w:tmpl w:val="4DB6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076FE6"/>
    <w:multiLevelType w:val="hybridMultilevel"/>
    <w:tmpl w:val="21E83FCA"/>
    <w:lvl w:ilvl="0" w:tplc="480A02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F7B06A3"/>
    <w:multiLevelType w:val="hybridMultilevel"/>
    <w:tmpl w:val="AFC6C4E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2982833">
    <w:abstractNumId w:val="1"/>
  </w:num>
  <w:num w:numId="2" w16cid:durableId="1794206244">
    <w:abstractNumId w:val="0"/>
  </w:num>
  <w:num w:numId="3" w16cid:durableId="1506167925">
    <w:abstractNumId w:val="3"/>
  </w:num>
  <w:num w:numId="4" w16cid:durableId="245769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79"/>
    <w:rsid w:val="00027881"/>
    <w:rsid w:val="000775BA"/>
    <w:rsid w:val="001462B9"/>
    <w:rsid w:val="00192B58"/>
    <w:rsid w:val="002740E3"/>
    <w:rsid w:val="002B6501"/>
    <w:rsid w:val="00353166"/>
    <w:rsid w:val="003E2152"/>
    <w:rsid w:val="0040359E"/>
    <w:rsid w:val="00645BF1"/>
    <w:rsid w:val="00704214"/>
    <w:rsid w:val="00733DCB"/>
    <w:rsid w:val="00754BC4"/>
    <w:rsid w:val="007B35F6"/>
    <w:rsid w:val="00892CD5"/>
    <w:rsid w:val="008945A6"/>
    <w:rsid w:val="00976BD1"/>
    <w:rsid w:val="009C6AFC"/>
    <w:rsid w:val="00A2689E"/>
    <w:rsid w:val="00AE67DB"/>
    <w:rsid w:val="00B54E79"/>
    <w:rsid w:val="00B6046A"/>
    <w:rsid w:val="00CD05AF"/>
    <w:rsid w:val="00D01DFF"/>
    <w:rsid w:val="00DA0E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011C0"/>
  <w15:chartTrackingRefBased/>
  <w15:docId w15:val="{930CC449-F528-4269-B7CF-F294A073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4B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54B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E67DB"/>
    <w:pPr>
      <w:ind w:left="720"/>
      <w:contextualSpacing/>
    </w:pPr>
  </w:style>
  <w:style w:type="table" w:styleId="Tabelraster">
    <w:name w:val="Table Grid"/>
    <w:basedOn w:val="Standaardtabel"/>
    <w:uiPriority w:val="39"/>
    <w:rsid w:val="007B3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54BC4"/>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754BC4"/>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2B650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B6501"/>
  </w:style>
  <w:style w:type="paragraph" w:styleId="Voettekst">
    <w:name w:val="footer"/>
    <w:basedOn w:val="Standaard"/>
    <w:link w:val="VoettekstChar"/>
    <w:uiPriority w:val="99"/>
    <w:unhideWhenUsed/>
    <w:rsid w:val="002B650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B6501"/>
  </w:style>
  <w:style w:type="character" w:styleId="Hyperlink">
    <w:name w:val="Hyperlink"/>
    <w:basedOn w:val="Standaardalinea-lettertype"/>
    <w:uiPriority w:val="99"/>
    <w:unhideWhenUsed/>
    <w:rsid w:val="009C6AFC"/>
    <w:rPr>
      <w:color w:val="0563C1" w:themeColor="hyperlink"/>
      <w:u w:val="single"/>
    </w:rPr>
  </w:style>
  <w:style w:type="character" w:styleId="Onopgelostemelding">
    <w:name w:val="Unresolved Mention"/>
    <w:basedOn w:val="Standaardalinea-lettertype"/>
    <w:uiPriority w:val="99"/>
    <w:semiHidden/>
    <w:unhideWhenUsed/>
    <w:rsid w:val="009C6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8055">
      <w:bodyDiv w:val="1"/>
      <w:marLeft w:val="0"/>
      <w:marRight w:val="0"/>
      <w:marTop w:val="0"/>
      <w:marBottom w:val="0"/>
      <w:divBdr>
        <w:top w:val="none" w:sz="0" w:space="0" w:color="auto"/>
        <w:left w:val="none" w:sz="0" w:space="0" w:color="auto"/>
        <w:bottom w:val="none" w:sz="0" w:space="0" w:color="auto"/>
        <w:right w:val="none" w:sz="0" w:space="0" w:color="auto"/>
      </w:divBdr>
    </w:div>
    <w:div w:id="25760494">
      <w:bodyDiv w:val="1"/>
      <w:marLeft w:val="0"/>
      <w:marRight w:val="0"/>
      <w:marTop w:val="0"/>
      <w:marBottom w:val="0"/>
      <w:divBdr>
        <w:top w:val="none" w:sz="0" w:space="0" w:color="auto"/>
        <w:left w:val="none" w:sz="0" w:space="0" w:color="auto"/>
        <w:bottom w:val="none" w:sz="0" w:space="0" w:color="auto"/>
        <w:right w:val="none" w:sz="0" w:space="0" w:color="auto"/>
      </w:divBdr>
    </w:div>
    <w:div w:id="304430379">
      <w:bodyDiv w:val="1"/>
      <w:marLeft w:val="0"/>
      <w:marRight w:val="0"/>
      <w:marTop w:val="0"/>
      <w:marBottom w:val="0"/>
      <w:divBdr>
        <w:top w:val="none" w:sz="0" w:space="0" w:color="auto"/>
        <w:left w:val="none" w:sz="0" w:space="0" w:color="auto"/>
        <w:bottom w:val="none" w:sz="0" w:space="0" w:color="auto"/>
        <w:right w:val="none" w:sz="0" w:space="0" w:color="auto"/>
      </w:divBdr>
    </w:div>
    <w:div w:id="456678296">
      <w:bodyDiv w:val="1"/>
      <w:marLeft w:val="0"/>
      <w:marRight w:val="0"/>
      <w:marTop w:val="0"/>
      <w:marBottom w:val="0"/>
      <w:divBdr>
        <w:top w:val="none" w:sz="0" w:space="0" w:color="auto"/>
        <w:left w:val="none" w:sz="0" w:space="0" w:color="auto"/>
        <w:bottom w:val="none" w:sz="0" w:space="0" w:color="auto"/>
        <w:right w:val="none" w:sz="0" w:space="0" w:color="auto"/>
      </w:divBdr>
    </w:div>
    <w:div w:id="592277986">
      <w:bodyDiv w:val="1"/>
      <w:marLeft w:val="0"/>
      <w:marRight w:val="0"/>
      <w:marTop w:val="0"/>
      <w:marBottom w:val="0"/>
      <w:divBdr>
        <w:top w:val="none" w:sz="0" w:space="0" w:color="auto"/>
        <w:left w:val="none" w:sz="0" w:space="0" w:color="auto"/>
        <w:bottom w:val="none" w:sz="0" w:space="0" w:color="auto"/>
        <w:right w:val="none" w:sz="0" w:space="0" w:color="auto"/>
      </w:divBdr>
    </w:div>
    <w:div w:id="711267493">
      <w:bodyDiv w:val="1"/>
      <w:marLeft w:val="0"/>
      <w:marRight w:val="0"/>
      <w:marTop w:val="0"/>
      <w:marBottom w:val="0"/>
      <w:divBdr>
        <w:top w:val="none" w:sz="0" w:space="0" w:color="auto"/>
        <w:left w:val="none" w:sz="0" w:space="0" w:color="auto"/>
        <w:bottom w:val="none" w:sz="0" w:space="0" w:color="auto"/>
        <w:right w:val="none" w:sz="0" w:space="0" w:color="auto"/>
      </w:divBdr>
    </w:div>
    <w:div w:id="725684219">
      <w:bodyDiv w:val="1"/>
      <w:marLeft w:val="0"/>
      <w:marRight w:val="0"/>
      <w:marTop w:val="0"/>
      <w:marBottom w:val="0"/>
      <w:divBdr>
        <w:top w:val="none" w:sz="0" w:space="0" w:color="auto"/>
        <w:left w:val="none" w:sz="0" w:space="0" w:color="auto"/>
        <w:bottom w:val="none" w:sz="0" w:space="0" w:color="auto"/>
        <w:right w:val="none" w:sz="0" w:space="0" w:color="auto"/>
      </w:divBdr>
    </w:div>
    <w:div w:id="16934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dewit15@hotmail.com/arjankraijo@hot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1381</Words>
  <Characters>7596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arjan kraijo</dc:creator>
  <cp:keywords/>
  <dc:description/>
  <cp:lastModifiedBy>Arjan Kraijo | Stichting Werelderfgoed Kinderdijk</cp:lastModifiedBy>
  <cp:revision>2</cp:revision>
  <dcterms:created xsi:type="dcterms:W3CDTF">2023-08-31T09:54:00Z</dcterms:created>
  <dcterms:modified xsi:type="dcterms:W3CDTF">2023-08-31T09:54:00Z</dcterms:modified>
</cp:coreProperties>
</file>